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2657B" w14:textId="77777777" w:rsidR="003D6647"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Episode 6: Creating sustainable global partnerships.</w:t>
      </w:r>
    </w:p>
    <w:p w14:paraId="786BEBBC" w14:textId="77777777" w:rsidR="003D6647" w:rsidRDefault="003D6647">
      <w:pPr>
        <w:spacing w:line="240" w:lineRule="auto"/>
        <w:rPr>
          <w:rFonts w:ascii="Times New Roman" w:eastAsia="Times New Roman" w:hAnsi="Times New Roman" w:cs="Times New Roman"/>
          <w:sz w:val="24"/>
          <w:szCs w:val="24"/>
        </w:rPr>
      </w:pPr>
    </w:p>
    <w:p w14:paraId="5F3F7325" w14:textId="77777777" w:rsidR="003D6647"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Guests: Dr. James </w:t>
      </w:r>
      <w:proofErr w:type="spellStart"/>
      <w:r>
        <w:rPr>
          <w:rFonts w:ascii="Times New Roman" w:eastAsia="Times New Roman" w:hAnsi="Times New Roman" w:cs="Times New Roman"/>
          <w:b/>
          <w:sz w:val="24"/>
          <w:szCs w:val="24"/>
        </w:rPr>
        <w:t>Netterville</w:t>
      </w:r>
      <w:proofErr w:type="spellEnd"/>
      <w:r>
        <w:rPr>
          <w:rFonts w:ascii="Times New Roman" w:eastAsia="Times New Roman" w:hAnsi="Times New Roman" w:cs="Times New Roman"/>
          <w:b/>
          <w:sz w:val="24"/>
          <w:szCs w:val="24"/>
        </w:rPr>
        <w:t xml:space="preserve"> &amp; Dr. Wayne Koch</w:t>
      </w:r>
    </w:p>
    <w:p w14:paraId="2031495B" w14:textId="77777777" w:rsidR="003D664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 xml:space="preserve">Question: </w:t>
      </w:r>
      <w:r>
        <w:rPr>
          <w:rFonts w:ascii="Times New Roman" w:eastAsia="Times New Roman" w:hAnsi="Times New Roman" w:cs="Times New Roman"/>
          <w:sz w:val="24"/>
          <w:szCs w:val="24"/>
        </w:rPr>
        <w:t xml:space="preserve"> Dr. </w:t>
      </w:r>
      <w:proofErr w:type="spellStart"/>
      <w:r>
        <w:rPr>
          <w:rFonts w:ascii="Times New Roman" w:eastAsia="Times New Roman" w:hAnsi="Times New Roman" w:cs="Times New Roman"/>
          <w:sz w:val="24"/>
          <w:szCs w:val="24"/>
        </w:rPr>
        <w:t>Netterville</w:t>
      </w:r>
      <w:proofErr w:type="spellEnd"/>
      <w:r>
        <w:rPr>
          <w:rFonts w:ascii="Times New Roman" w:eastAsia="Times New Roman" w:hAnsi="Times New Roman" w:cs="Times New Roman"/>
          <w:sz w:val="24"/>
          <w:szCs w:val="24"/>
        </w:rPr>
        <w:t xml:space="preserve"> and Koch have been role models in sustainability over decades. What was your thought process when first deciding to go abroad and how did you create a sustainable environment?</w:t>
      </w:r>
    </w:p>
    <w:p w14:paraId="1DD7E5A7" w14:textId="77777777" w:rsidR="003D6647" w:rsidRDefault="003D6647">
      <w:pPr>
        <w:rPr>
          <w:rFonts w:ascii="Times New Roman" w:eastAsia="Times New Roman" w:hAnsi="Times New Roman" w:cs="Times New Roman"/>
          <w:sz w:val="24"/>
          <w:szCs w:val="24"/>
        </w:rPr>
      </w:pPr>
    </w:p>
    <w:p w14:paraId="7E91F6FB" w14:textId="77777777" w:rsidR="003D6647"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Dr. </w:t>
      </w:r>
      <w:proofErr w:type="spellStart"/>
      <w:r>
        <w:rPr>
          <w:rFonts w:ascii="Times New Roman" w:eastAsia="Times New Roman" w:hAnsi="Times New Roman" w:cs="Times New Roman"/>
          <w:b/>
          <w:sz w:val="24"/>
          <w:szCs w:val="24"/>
        </w:rPr>
        <w:t>Netterville</w:t>
      </w:r>
      <w:proofErr w:type="spellEnd"/>
    </w:p>
    <w:p w14:paraId="40BCE7AE" w14:textId="77777777" w:rsidR="003D6647"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None of us had a plan from the beginning, </w:t>
      </w:r>
      <w:r>
        <w:rPr>
          <w:rFonts w:ascii="Times New Roman" w:eastAsia="Times New Roman" w:hAnsi="Times New Roman" w:cs="Times New Roman"/>
          <w:sz w:val="24"/>
          <w:szCs w:val="24"/>
          <w:u w:val="single"/>
        </w:rPr>
        <w:t>we take advantage of opportunities as they come up</w:t>
      </w:r>
      <w:r>
        <w:rPr>
          <w:rFonts w:ascii="Times New Roman" w:eastAsia="Times New Roman" w:hAnsi="Times New Roman" w:cs="Times New Roman"/>
          <w:sz w:val="24"/>
          <w:szCs w:val="24"/>
        </w:rPr>
        <w:t xml:space="preserve">. We were both raised in environments of service. </w:t>
      </w:r>
    </w:p>
    <w:p w14:paraId="2A10D8A7" w14:textId="77777777" w:rsidR="003D6647"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Serendipity in reconnecting with a Dr. Farrah, a lecturer from college 20 years prior who recommended participating in a surgical trip to Africa. </w:t>
      </w:r>
    </w:p>
    <w:p w14:paraId="63543B5C" w14:textId="77777777" w:rsidR="003D6647" w:rsidRDefault="0000000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 2 weeks: operated on 100 head and neck tumors in two weeks, helped these 100 families and now we’re leaving…</w:t>
      </w:r>
      <w:proofErr w:type="gramStart"/>
      <w:r>
        <w:rPr>
          <w:rFonts w:ascii="Times New Roman" w:eastAsia="Times New Roman" w:hAnsi="Times New Roman" w:cs="Times New Roman"/>
          <w:sz w:val="24"/>
          <w:szCs w:val="24"/>
        </w:rPr>
        <w:t>yes</w:t>
      </w:r>
      <w:proofErr w:type="gramEnd"/>
      <w:r>
        <w:rPr>
          <w:rFonts w:ascii="Times New Roman" w:eastAsia="Times New Roman" w:hAnsi="Times New Roman" w:cs="Times New Roman"/>
          <w:sz w:val="24"/>
          <w:szCs w:val="24"/>
        </w:rPr>
        <w:t xml:space="preserve"> we’ve helped them, but what have we left behind? How can I make this, a point-of-care situation, into a sustainable program?</w:t>
      </w:r>
    </w:p>
    <w:p w14:paraId="31761735" w14:textId="77777777" w:rsidR="003D6647" w:rsidRDefault="003D6647" w:rsidP="001D7D2A">
      <w:pPr>
        <w:ind w:left="1440"/>
        <w:rPr>
          <w:rFonts w:ascii="Times New Roman" w:eastAsia="Times New Roman" w:hAnsi="Times New Roman" w:cs="Times New Roman"/>
          <w:sz w:val="24"/>
          <w:szCs w:val="24"/>
        </w:rPr>
      </w:pPr>
    </w:p>
    <w:p w14:paraId="1A651D7B" w14:textId="77777777" w:rsidR="003D6647"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Dr. </w:t>
      </w:r>
      <w:proofErr w:type="spellStart"/>
      <w:r>
        <w:rPr>
          <w:rFonts w:ascii="Times New Roman" w:eastAsia="Times New Roman" w:hAnsi="Times New Roman" w:cs="Times New Roman"/>
          <w:b/>
          <w:sz w:val="24"/>
          <w:szCs w:val="24"/>
        </w:rPr>
        <w:t>Weidermann</w:t>
      </w:r>
      <w:proofErr w:type="spellEnd"/>
    </w:p>
    <w:p w14:paraId="3428A744" w14:textId="77777777" w:rsidR="003D6647"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global surgery, </w:t>
      </w:r>
      <w:r>
        <w:rPr>
          <w:rFonts w:ascii="Times New Roman" w:eastAsia="Times New Roman" w:hAnsi="Times New Roman" w:cs="Times New Roman"/>
          <w:sz w:val="24"/>
          <w:szCs w:val="24"/>
          <w:u w:val="single"/>
        </w:rPr>
        <w:t>the paths aren’t always illuminated for you</w:t>
      </w:r>
      <w:r>
        <w:rPr>
          <w:rFonts w:ascii="Times New Roman" w:eastAsia="Times New Roman" w:hAnsi="Times New Roman" w:cs="Times New Roman"/>
          <w:sz w:val="24"/>
          <w:szCs w:val="24"/>
        </w:rPr>
        <w:t xml:space="preserve">. Often a door will open suddenly and it’s best to just walk through it and see what’s on the other side. </w:t>
      </w:r>
    </w:p>
    <w:p w14:paraId="16A59C4B" w14:textId="77777777" w:rsidR="003D6647" w:rsidRDefault="003D6647">
      <w:pPr>
        <w:rPr>
          <w:rFonts w:ascii="Times New Roman" w:eastAsia="Times New Roman" w:hAnsi="Times New Roman" w:cs="Times New Roman"/>
          <w:sz w:val="24"/>
          <w:szCs w:val="24"/>
        </w:rPr>
      </w:pPr>
    </w:p>
    <w:p w14:paraId="6A69B2C0" w14:textId="77777777" w:rsidR="003D6647"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Dr. Koch </w:t>
      </w:r>
    </w:p>
    <w:p w14:paraId="73FB50DB" w14:textId="77777777" w:rsidR="003D6647"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was raised in a </w:t>
      </w:r>
      <w:proofErr w:type="gramStart"/>
      <w:r>
        <w:rPr>
          <w:rFonts w:ascii="Times New Roman" w:eastAsia="Times New Roman" w:hAnsi="Times New Roman" w:cs="Times New Roman"/>
          <w:sz w:val="24"/>
          <w:szCs w:val="24"/>
        </w:rPr>
        <w:t>faith based</w:t>
      </w:r>
      <w:proofErr w:type="gramEnd"/>
      <w:r>
        <w:rPr>
          <w:rFonts w:ascii="Times New Roman" w:eastAsia="Times New Roman" w:hAnsi="Times New Roman" w:cs="Times New Roman"/>
          <w:sz w:val="24"/>
          <w:szCs w:val="24"/>
        </w:rPr>
        <w:t xml:space="preserve"> community in which medical mission work has been going on for over 100 years. As a child I’d read biographies of these mission workers who’d go into the far East and live there forever. </w:t>
      </w:r>
    </w:p>
    <w:p w14:paraId="0B59CAFC" w14:textId="77777777" w:rsidR="003D6647" w:rsidRDefault="00000000">
      <w:pPr>
        <w:numPr>
          <w:ilvl w:val="0"/>
          <w:numId w:val="1"/>
        </w:numPr>
        <w:rPr>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Christian Medical and Dental Association (CDMA)</w:t>
      </w:r>
      <w:r>
        <w:rPr>
          <w:rFonts w:ascii="Times New Roman" w:eastAsia="Times New Roman" w:hAnsi="Times New Roman" w:cs="Times New Roman"/>
          <w:sz w:val="24"/>
          <w:szCs w:val="24"/>
        </w:rPr>
        <w:t xml:space="preserve"> had a short-term medical mission program–my first trip was to Ecuador as chief resident at </w:t>
      </w:r>
      <w:proofErr w:type="gramStart"/>
      <w:r>
        <w:rPr>
          <w:rFonts w:ascii="Times New Roman" w:eastAsia="Times New Roman" w:hAnsi="Times New Roman" w:cs="Times New Roman"/>
          <w:sz w:val="24"/>
          <w:szCs w:val="24"/>
        </w:rPr>
        <w:t>Tufts, and</w:t>
      </w:r>
      <w:proofErr w:type="gramEnd"/>
      <w:r>
        <w:rPr>
          <w:rFonts w:ascii="Times New Roman" w:eastAsia="Times New Roman" w:hAnsi="Times New Roman" w:cs="Times New Roman"/>
          <w:sz w:val="24"/>
          <w:szCs w:val="24"/>
        </w:rPr>
        <w:t xml:space="preserve"> didn’t participate in global surgery work for another 15 years. </w:t>
      </w:r>
    </w:p>
    <w:p w14:paraId="0ECCEEE8" w14:textId="77777777" w:rsidR="003D6647" w:rsidRDefault="00000000">
      <w:pPr>
        <w:numPr>
          <w:ilvl w:val="1"/>
          <w:numId w:val="1"/>
        </w:numPr>
        <w:rPr>
          <w:sz w:val="24"/>
          <w:szCs w:val="24"/>
        </w:rPr>
      </w:pPr>
      <w:r>
        <w:rPr>
          <w:rFonts w:ascii="Times New Roman" w:eastAsia="Times New Roman" w:hAnsi="Times New Roman" w:cs="Times New Roman"/>
          <w:sz w:val="24"/>
          <w:szCs w:val="24"/>
        </w:rPr>
        <w:t xml:space="preserve">As far as sustainability, having people on the ground sponsoring that program provides continuity, but there’s still that same lingering feeling of going to do cases, leaving, and wondering what happens after we have left. </w:t>
      </w:r>
    </w:p>
    <w:p w14:paraId="66F5E716" w14:textId="77777777" w:rsidR="003D6647"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book </w:t>
      </w:r>
      <w:r>
        <w:rPr>
          <w:rFonts w:ascii="Times New Roman" w:eastAsia="Times New Roman" w:hAnsi="Times New Roman" w:cs="Times New Roman"/>
          <w:i/>
          <w:sz w:val="24"/>
          <w:szCs w:val="24"/>
        </w:rPr>
        <w:t>When Helping Hurts</w:t>
      </w:r>
      <w:r>
        <w:rPr>
          <w:rFonts w:ascii="Times New Roman" w:eastAsia="Times New Roman" w:hAnsi="Times New Roman" w:cs="Times New Roman"/>
          <w:sz w:val="24"/>
          <w:szCs w:val="24"/>
        </w:rPr>
        <w:t xml:space="preserve"> examines how well-intentioned individuals from developed countries can inadvertently disrupt more vulnerable populations—this reflects some experiences within short term trips. </w:t>
      </w:r>
    </w:p>
    <w:p w14:paraId="02AF28AA" w14:textId="77777777" w:rsidR="003D6647" w:rsidRDefault="00000000">
      <w:pPr>
        <w:numPr>
          <w:ilvl w:val="0"/>
          <w:numId w:val="1"/>
        </w:numPr>
        <w:rPr>
          <w:sz w:val="24"/>
          <w:szCs w:val="24"/>
        </w:rPr>
      </w:pPr>
      <w:r>
        <w:rPr>
          <w:rFonts w:ascii="Times New Roman" w:eastAsia="Times New Roman" w:hAnsi="Times New Roman" w:cs="Times New Roman"/>
          <w:sz w:val="24"/>
          <w:szCs w:val="24"/>
        </w:rPr>
        <w:t xml:space="preserve">Joined </w:t>
      </w:r>
      <w:r>
        <w:rPr>
          <w:rFonts w:ascii="Times New Roman" w:eastAsia="Times New Roman" w:hAnsi="Times New Roman" w:cs="Times New Roman"/>
          <w:b/>
          <w:sz w:val="24"/>
          <w:szCs w:val="24"/>
        </w:rPr>
        <w:t>Pan African Academy of Christian Surgeons (PAACS)</w:t>
      </w:r>
      <w:r>
        <w:rPr>
          <w:rFonts w:ascii="Times New Roman" w:eastAsia="Times New Roman" w:hAnsi="Times New Roman" w:cs="Times New Roman"/>
          <w:sz w:val="24"/>
          <w:szCs w:val="24"/>
        </w:rPr>
        <w:t xml:space="preserve"> which starts residency programs in Africa, mostly led by missionary physicians who start African residency programs and combats problems created by short term mission work.</w:t>
      </w:r>
    </w:p>
    <w:p w14:paraId="14B7A3EE" w14:textId="77777777" w:rsidR="003D6647" w:rsidRDefault="003D6647">
      <w:pPr>
        <w:numPr>
          <w:ilvl w:val="0"/>
          <w:numId w:val="1"/>
        </w:numPr>
        <w:rPr>
          <w:rFonts w:ascii="Times New Roman" w:eastAsia="Times New Roman" w:hAnsi="Times New Roman" w:cs="Times New Roman"/>
          <w:sz w:val="24"/>
          <w:szCs w:val="24"/>
        </w:rPr>
      </w:pPr>
    </w:p>
    <w:p w14:paraId="64188E58" w14:textId="77777777" w:rsidR="003D6647"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Question: </w:t>
      </w:r>
      <w:r>
        <w:rPr>
          <w:rFonts w:ascii="Times New Roman" w:eastAsia="Times New Roman" w:hAnsi="Times New Roman" w:cs="Times New Roman"/>
          <w:sz w:val="24"/>
          <w:szCs w:val="24"/>
        </w:rPr>
        <w:t>When we look at global surgery it’s a pyramid. At the bottom of this pyramid are short term trips. Higher in the pyramid, there are fewer people involved. The top of the pyramid is policy makers in WHO, etc. I see what you and Jim do as being towards the tip of this pyramid–so few do it–</w:t>
      </w:r>
      <w:r>
        <w:rPr>
          <w:rFonts w:ascii="Times New Roman" w:eastAsia="Times New Roman" w:hAnsi="Times New Roman" w:cs="Times New Roman"/>
          <w:sz w:val="24"/>
          <w:szCs w:val="24"/>
          <w:u w:val="single"/>
        </w:rPr>
        <w:t>creating long term sustainable academic programs</w:t>
      </w:r>
      <w:r>
        <w:rPr>
          <w:rFonts w:ascii="Times New Roman" w:eastAsia="Times New Roman" w:hAnsi="Times New Roman" w:cs="Times New Roman"/>
          <w:sz w:val="24"/>
          <w:szCs w:val="24"/>
        </w:rPr>
        <w:t>. What are some examples of shortcomings in shorter term programs?</w:t>
      </w:r>
    </w:p>
    <w:p w14:paraId="1D19AF3F" w14:textId="77777777" w:rsidR="003D6647" w:rsidRDefault="003D6647">
      <w:pPr>
        <w:rPr>
          <w:rFonts w:ascii="Times New Roman" w:eastAsia="Times New Roman" w:hAnsi="Times New Roman" w:cs="Times New Roman"/>
          <w:sz w:val="24"/>
          <w:szCs w:val="24"/>
        </w:rPr>
      </w:pPr>
    </w:p>
    <w:p w14:paraId="7D64BF3A" w14:textId="77777777" w:rsidR="003D6647"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Dr. </w:t>
      </w:r>
      <w:proofErr w:type="spellStart"/>
      <w:r>
        <w:rPr>
          <w:rFonts w:ascii="Times New Roman" w:eastAsia="Times New Roman" w:hAnsi="Times New Roman" w:cs="Times New Roman"/>
          <w:b/>
          <w:sz w:val="24"/>
          <w:szCs w:val="24"/>
        </w:rPr>
        <w:t>Netterville</w:t>
      </w:r>
      <w:proofErr w:type="spellEnd"/>
    </w:p>
    <w:p w14:paraId="1D090EE1" w14:textId="77777777" w:rsidR="003D6647" w:rsidRDefault="00000000">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physicians have big </w:t>
      </w:r>
      <w:proofErr w:type="gramStart"/>
      <w:r>
        <w:rPr>
          <w:rFonts w:ascii="Times New Roman" w:eastAsia="Times New Roman" w:hAnsi="Times New Roman" w:cs="Times New Roman"/>
          <w:sz w:val="24"/>
          <w:szCs w:val="24"/>
        </w:rPr>
        <w:t>hearts, and</w:t>
      </w:r>
      <w:proofErr w:type="gramEnd"/>
      <w:r>
        <w:rPr>
          <w:rFonts w:ascii="Times New Roman" w:eastAsia="Times New Roman" w:hAnsi="Times New Roman" w:cs="Times New Roman"/>
          <w:sz w:val="24"/>
          <w:szCs w:val="24"/>
        </w:rPr>
        <w:t xml:space="preserve"> want to make a difference. When opportunity arises to go to the developing world, most don’t have deep roots but are well intentioned. We’re attracted to go into that setting when the opportunity arises. Some of these trips don’t have preplanning or </w:t>
      </w:r>
      <w:proofErr w:type="spellStart"/>
      <w:r>
        <w:rPr>
          <w:rFonts w:ascii="Times New Roman" w:eastAsia="Times New Roman" w:hAnsi="Times New Roman" w:cs="Times New Roman"/>
          <w:sz w:val="24"/>
          <w:szCs w:val="24"/>
        </w:rPr>
        <w:t>postplanning</w:t>
      </w:r>
      <w:proofErr w:type="spellEnd"/>
      <w:r>
        <w:rPr>
          <w:rFonts w:ascii="Times New Roman" w:eastAsia="Times New Roman" w:hAnsi="Times New Roman" w:cs="Times New Roman"/>
          <w:sz w:val="24"/>
          <w:szCs w:val="24"/>
        </w:rPr>
        <w:t xml:space="preserve">. This is where immature efforts made by well-intentioned people get criticized. </w:t>
      </w:r>
    </w:p>
    <w:p w14:paraId="7F8C9C7C" w14:textId="77777777" w:rsidR="003D6647" w:rsidRDefault="00000000">
      <w:pPr>
        <w:pStyle w:val="Heading1"/>
        <w:keepNext w:val="0"/>
        <w:keepLines w:val="0"/>
        <w:numPr>
          <w:ilvl w:val="0"/>
          <w:numId w:val="7"/>
        </w:numPr>
        <w:pBdr>
          <w:top w:val="none" w:sz="0" w:space="7" w:color="auto"/>
          <w:bottom w:val="none" w:sz="0" w:space="3" w:color="auto"/>
        </w:pBdr>
        <w:shd w:val="clear" w:color="auto" w:fill="FFFFFF"/>
        <w:spacing w:before="0" w:after="0" w:line="288" w:lineRule="auto"/>
        <w:rPr>
          <w:rFonts w:ascii="Times New Roman" w:eastAsia="Times New Roman" w:hAnsi="Times New Roman" w:cs="Times New Roman"/>
          <w:i/>
          <w:sz w:val="24"/>
          <w:szCs w:val="24"/>
        </w:rPr>
      </w:pPr>
      <w:bookmarkStart w:id="0" w:name="_p4l6npcc2g04" w:colFirst="0" w:colLast="0"/>
      <w:bookmarkEnd w:id="0"/>
      <w:r>
        <w:rPr>
          <w:rFonts w:ascii="Times New Roman" w:eastAsia="Times New Roman" w:hAnsi="Times New Roman" w:cs="Times New Roman"/>
          <w:i/>
          <w:color w:val="111111"/>
          <w:sz w:val="24"/>
          <w:szCs w:val="24"/>
        </w:rPr>
        <w:t>Seven Sins of Humanitarian Medicine</w:t>
      </w:r>
    </w:p>
    <w:p w14:paraId="505C3D94" w14:textId="77777777" w:rsidR="003D6647" w:rsidRDefault="003D6647">
      <w:pPr>
        <w:ind w:left="720"/>
        <w:rPr>
          <w:rFonts w:ascii="Times New Roman" w:eastAsia="Times New Roman" w:hAnsi="Times New Roman" w:cs="Times New Roman"/>
          <w:sz w:val="24"/>
          <w:szCs w:val="24"/>
        </w:rPr>
      </w:pPr>
    </w:p>
    <w:p w14:paraId="7DB32C68" w14:textId="77777777" w:rsidR="003D6647"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 Koch</w:t>
      </w:r>
    </w:p>
    <w:p w14:paraId="5DBB8339" w14:textId="77777777" w:rsidR="003D6647" w:rsidRDefault="0000000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There’s a book called </w:t>
      </w:r>
      <w:r>
        <w:rPr>
          <w:rFonts w:ascii="Times New Roman" w:eastAsia="Times New Roman" w:hAnsi="Times New Roman" w:cs="Times New Roman"/>
          <w:i/>
          <w:sz w:val="24"/>
          <w:szCs w:val="24"/>
        </w:rPr>
        <w:t>When Healthcare Hurts.</w:t>
      </w:r>
      <w:r>
        <w:rPr>
          <w:rFonts w:ascii="Times New Roman" w:eastAsia="Times New Roman" w:hAnsi="Times New Roman" w:cs="Times New Roman"/>
          <w:sz w:val="24"/>
          <w:szCs w:val="24"/>
        </w:rPr>
        <w:t xml:space="preserve"> One issue is the potential for socioeconomic disruption–if you charge nothing for care, this may hurt local doctors, and can also interrupt confidence in local physicians as well as the expectation that care needs to be paid for.</w:t>
      </w:r>
    </w:p>
    <w:p w14:paraId="7DA5FBD8" w14:textId="77777777" w:rsidR="003D6647" w:rsidRDefault="00000000">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example, </w:t>
      </w:r>
      <w:proofErr w:type="spellStart"/>
      <w:r>
        <w:rPr>
          <w:rFonts w:ascii="Times New Roman" w:eastAsia="Times New Roman" w:hAnsi="Times New Roman" w:cs="Times New Roman"/>
          <w:b/>
          <w:sz w:val="24"/>
          <w:szCs w:val="24"/>
        </w:rPr>
        <w:t>MBingo</w:t>
      </w:r>
      <w:proofErr w:type="spellEnd"/>
      <w:r>
        <w:rPr>
          <w:rFonts w:ascii="Times New Roman" w:eastAsia="Times New Roman" w:hAnsi="Times New Roman" w:cs="Times New Roman"/>
          <w:b/>
          <w:sz w:val="24"/>
          <w:szCs w:val="24"/>
        </w:rPr>
        <w:t xml:space="preserve"> Cameroon Baptist Convention</w:t>
      </w:r>
      <w:r>
        <w:rPr>
          <w:rFonts w:ascii="Times New Roman" w:eastAsia="Times New Roman" w:hAnsi="Times New Roman" w:cs="Times New Roman"/>
          <w:sz w:val="24"/>
          <w:szCs w:val="24"/>
        </w:rPr>
        <w:t xml:space="preserve"> runs all administrative aspects, sets prices, and pays nurses/staff even though they don’t pay US physicians. You need to understand economics, otherwise you can undermine the care of local trusted physicians.</w:t>
      </w:r>
    </w:p>
    <w:p w14:paraId="63BB7B03" w14:textId="77777777" w:rsidR="003D6647" w:rsidRDefault="0000000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Sustainability of equipment/supplies-We do it in a way that local vendors can have business models that work for them. We don’t bring everything in ourselves. </w:t>
      </w:r>
    </w:p>
    <w:p w14:paraId="2A6B1183" w14:textId="77777777" w:rsidR="003D6647" w:rsidRDefault="0000000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regards to sustainable research- We need to be careful to give others–especially those whose home we’re visiting–precedence regarding who the author is, what research is done, how it’s done, etc.  Give precedence to </w:t>
      </w:r>
      <w:proofErr w:type="gramStart"/>
      <w:r>
        <w:rPr>
          <w:rFonts w:ascii="Times New Roman" w:eastAsia="Times New Roman" w:hAnsi="Times New Roman" w:cs="Times New Roman"/>
          <w:sz w:val="24"/>
          <w:szCs w:val="24"/>
        </w:rPr>
        <w:t>locals, and</w:t>
      </w:r>
      <w:proofErr w:type="gramEnd"/>
      <w:r>
        <w:rPr>
          <w:rFonts w:ascii="Times New Roman" w:eastAsia="Times New Roman" w:hAnsi="Times New Roman" w:cs="Times New Roman"/>
          <w:sz w:val="24"/>
          <w:szCs w:val="24"/>
        </w:rPr>
        <w:t xml:space="preserve"> try to understand the culture that informs the endeavors we undertake together.</w:t>
      </w:r>
    </w:p>
    <w:p w14:paraId="688B85E3" w14:textId="77777777" w:rsidR="003D6647" w:rsidRDefault="003D6647">
      <w:pPr>
        <w:rPr>
          <w:rFonts w:ascii="Times New Roman" w:eastAsia="Times New Roman" w:hAnsi="Times New Roman" w:cs="Times New Roman"/>
          <w:sz w:val="24"/>
          <w:szCs w:val="24"/>
        </w:rPr>
      </w:pPr>
    </w:p>
    <w:p w14:paraId="4B9C3140" w14:textId="77777777" w:rsidR="003D6647"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Question: </w:t>
      </w:r>
      <w:r>
        <w:rPr>
          <w:rFonts w:ascii="Times New Roman" w:eastAsia="Times New Roman" w:hAnsi="Times New Roman" w:cs="Times New Roman"/>
          <w:sz w:val="24"/>
          <w:szCs w:val="24"/>
        </w:rPr>
        <w:t>can you give a broad definition of what sustainability entails in global surgery?</w:t>
      </w:r>
    </w:p>
    <w:p w14:paraId="421A51A5" w14:textId="77777777" w:rsidR="003D6647"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 Koch:</w:t>
      </w:r>
    </w:p>
    <w:p w14:paraId="06BB0847" w14:textId="77777777" w:rsidR="003D6647" w:rsidRDefault="00000000">
      <w:pPr>
        <w:numPr>
          <w:ilvl w:val="0"/>
          <w:numId w:val="4"/>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Sustainable means a </w:t>
      </w:r>
      <w:r>
        <w:rPr>
          <w:rFonts w:ascii="Times New Roman" w:eastAsia="Times New Roman" w:hAnsi="Times New Roman" w:cs="Times New Roman"/>
          <w:b/>
          <w:sz w:val="24"/>
          <w:szCs w:val="24"/>
        </w:rPr>
        <w:t>self-reproducing</w:t>
      </w:r>
      <w:r>
        <w:rPr>
          <w:rFonts w:ascii="Times New Roman" w:eastAsia="Times New Roman" w:hAnsi="Times New Roman" w:cs="Times New Roman"/>
          <w:sz w:val="24"/>
          <w:szCs w:val="24"/>
        </w:rPr>
        <w:t xml:space="preserve"> group effort, </w:t>
      </w:r>
      <w:proofErr w:type="spellStart"/>
      <w:r>
        <w:rPr>
          <w:rFonts w:ascii="Times New Roman" w:eastAsia="Times New Roman" w:hAnsi="Times New Roman" w:cs="Times New Roman"/>
          <w:sz w:val="24"/>
          <w:szCs w:val="24"/>
        </w:rPr>
        <w:t>self sufficient</w:t>
      </w:r>
      <w:proofErr w:type="spellEnd"/>
      <w:r>
        <w:rPr>
          <w:rFonts w:ascii="Times New Roman" w:eastAsia="Times New Roman" w:hAnsi="Times New Roman" w:cs="Times New Roman"/>
          <w:sz w:val="24"/>
          <w:szCs w:val="24"/>
        </w:rPr>
        <w:t xml:space="preserve">, and affordable. </w:t>
      </w:r>
    </w:p>
    <w:p w14:paraId="50393D65" w14:textId="77777777" w:rsidR="003D6647" w:rsidRDefault="00000000">
      <w:pPr>
        <w:numPr>
          <w:ilvl w:val="1"/>
          <w:numId w:val="4"/>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For example, in PAACS, almost ½ the faculty are now Africans who graduated from the program, staying on as faculty at the places where they trained. </w:t>
      </w:r>
    </w:p>
    <w:p w14:paraId="3EF52EF9" w14:textId="77777777" w:rsidR="003D6647" w:rsidRDefault="00000000">
      <w:pPr>
        <w:numPr>
          <w:ilvl w:val="0"/>
          <w:numId w:val="4"/>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There is also the issue of </w:t>
      </w:r>
      <w:r>
        <w:rPr>
          <w:rFonts w:ascii="Times New Roman" w:eastAsia="Times New Roman" w:hAnsi="Times New Roman" w:cs="Times New Roman"/>
          <w:b/>
          <w:sz w:val="24"/>
          <w:szCs w:val="24"/>
        </w:rPr>
        <w:t>local authorization</w:t>
      </w:r>
      <w:r>
        <w:rPr>
          <w:rFonts w:ascii="Times New Roman" w:eastAsia="Times New Roman" w:hAnsi="Times New Roman" w:cs="Times New Roman"/>
          <w:sz w:val="24"/>
          <w:szCs w:val="24"/>
        </w:rPr>
        <w:t xml:space="preserve">- Africa is changing, quality of healthcare is improving, and countries like Kenya are appropriately increasing their scrutiny as to what we’re doing surgically as outsiders. </w:t>
      </w:r>
    </w:p>
    <w:p w14:paraId="5F17D3C8" w14:textId="77777777" w:rsidR="003D6647" w:rsidRDefault="00000000">
      <w:pPr>
        <w:numPr>
          <w:ilvl w:val="1"/>
          <w:numId w:val="4"/>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In Cameroon, we work through the </w:t>
      </w:r>
      <w:r>
        <w:rPr>
          <w:rFonts w:ascii="Times New Roman" w:eastAsia="Times New Roman" w:hAnsi="Times New Roman" w:cs="Times New Roman"/>
          <w:b/>
          <w:sz w:val="24"/>
          <w:szCs w:val="24"/>
        </w:rPr>
        <w:t>Baptist Health Institute</w:t>
      </w:r>
      <w:r>
        <w:rPr>
          <w:rFonts w:ascii="Times New Roman" w:eastAsia="Times New Roman" w:hAnsi="Times New Roman" w:cs="Times New Roman"/>
          <w:sz w:val="24"/>
          <w:szCs w:val="24"/>
        </w:rPr>
        <w:t xml:space="preserve"> which is recognized by the Cameroonian government. </w:t>
      </w:r>
    </w:p>
    <w:p w14:paraId="30248AE1" w14:textId="77777777" w:rsidR="003D6647"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Dr. </w:t>
      </w:r>
      <w:proofErr w:type="spellStart"/>
      <w:r>
        <w:rPr>
          <w:rFonts w:ascii="Times New Roman" w:eastAsia="Times New Roman" w:hAnsi="Times New Roman" w:cs="Times New Roman"/>
          <w:b/>
          <w:sz w:val="24"/>
          <w:szCs w:val="24"/>
        </w:rPr>
        <w:t>Netterville</w:t>
      </w:r>
      <w:proofErr w:type="spellEnd"/>
    </w:p>
    <w:p w14:paraId="04F0B0CF" w14:textId="77777777" w:rsidR="003D6647" w:rsidRDefault="0000000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Otolaryngology, we pour 5-6 years of teaching into trainees so that they can go out independently and do a great job. But </w:t>
      </w:r>
      <w:r>
        <w:rPr>
          <w:rFonts w:ascii="Times New Roman" w:eastAsia="Times New Roman" w:hAnsi="Times New Roman" w:cs="Times New Roman"/>
          <w:sz w:val="24"/>
          <w:szCs w:val="24"/>
          <w:u w:val="single"/>
        </w:rPr>
        <w:t>education is forever.</w:t>
      </w:r>
      <w:r>
        <w:rPr>
          <w:rFonts w:ascii="Times New Roman" w:eastAsia="Times New Roman" w:hAnsi="Times New Roman" w:cs="Times New Roman"/>
          <w:sz w:val="24"/>
          <w:szCs w:val="24"/>
        </w:rPr>
        <w:t xml:space="preserve"> </w:t>
      </w:r>
    </w:p>
    <w:p w14:paraId="20BBAB3A" w14:textId="77777777" w:rsidR="003D6647" w:rsidRDefault="00000000">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work in LMIC’s the goals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to achieve self-sufficiency-carrying on the education and transfer of skills. Helping them have appropriate </w:t>
      </w:r>
      <w:proofErr w:type="gramStart"/>
      <w:r>
        <w:rPr>
          <w:rFonts w:ascii="Times New Roman" w:eastAsia="Times New Roman" w:hAnsi="Times New Roman" w:cs="Times New Roman"/>
          <w:sz w:val="24"/>
          <w:szCs w:val="24"/>
        </w:rPr>
        <w:t>facilities, and</w:t>
      </w:r>
      <w:proofErr w:type="gramEnd"/>
      <w:r>
        <w:rPr>
          <w:rFonts w:ascii="Times New Roman" w:eastAsia="Times New Roman" w:hAnsi="Times New Roman" w:cs="Times New Roman"/>
          <w:sz w:val="24"/>
          <w:szCs w:val="24"/>
        </w:rPr>
        <w:t xml:space="preserve"> working within their setting so that the care delivered is affordable.</w:t>
      </w:r>
    </w:p>
    <w:p w14:paraId="5AA4821F" w14:textId="77777777" w:rsidR="003D6647" w:rsidRDefault="003D6647">
      <w:pPr>
        <w:rPr>
          <w:rFonts w:ascii="Times New Roman" w:eastAsia="Times New Roman" w:hAnsi="Times New Roman" w:cs="Times New Roman"/>
          <w:sz w:val="24"/>
          <w:szCs w:val="24"/>
        </w:rPr>
      </w:pPr>
    </w:p>
    <w:p w14:paraId="7420C5FC" w14:textId="77777777" w:rsidR="003D6647"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Question:</w:t>
      </w:r>
      <w:r>
        <w:rPr>
          <w:rFonts w:ascii="Times New Roman" w:eastAsia="Times New Roman" w:hAnsi="Times New Roman" w:cs="Times New Roman"/>
          <w:sz w:val="24"/>
          <w:szCs w:val="24"/>
        </w:rPr>
        <w:t xml:space="preserve"> Education is one of the major foundations for sustainability. Dr. Koch and Dr. </w:t>
      </w:r>
      <w:proofErr w:type="spellStart"/>
      <w:r>
        <w:rPr>
          <w:rFonts w:ascii="Times New Roman" w:eastAsia="Times New Roman" w:hAnsi="Times New Roman" w:cs="Times New Roman"/>
          <w:sz w:val="24"/>
          <w:szCs w:val="24"/>
        </w:rPr>
        <w:t>Netterville</w:t>
      </w:r>
      <w:proofErr w:type="spellEnd"/>
      <w:r>
        <w:rPr>
          <w:rFonts w:ascii="Times New Roman" w:eastAsia="Times New Roman" w:hAnsi="Times New Roman" w:cs="Times New Roman"/>
          <w:sz w:val="24"/>
          <w:szCs w:val="24"/>
        </w:rPr>
        <w:t xml:space="preserve"> have co-authored </w:t>
      </w:r>
      <w:r>
        <w:rPr>
          <w:rFonts w:ascii="Times New Roman" w:eastAsia="Times New Roman" w:hAnsi="Times New Roman" w:cs="Times New Roman"/>
          <w:i/>
          <w:sz w:val="24"/>
          <w:szCs w:val="24"/>
        </w:rPr>
        <w:t>a paper about subspecialty training in Africa</w:t>
      </w:r>
      <w:r>
        <w:rPr>
          <w:rFonts w:ascii="Times New Roman" w:eastAsia="Times New Roman" w:hAnsi="Times New Roman" w:cs="Times New Roman"/>
          <w:sz w:val="24"/>
          <w:szCs w:val="24"/>
        </w:rPr>
        <w:t xml:space="preserve"> (1). What is the landscape of head and neck care in Africa?</w:t>
      </w:r>
    </w:p>
    <w:p w14:paraId="285855E0" w14:textId="77777777" w:rsidR="003D6647" w:rsidRDefault="003D6647">
      <w:pPr>
        <w:rPr>
          <w:rFonts w:ascii="Times New Roman" w:eastAsia="Times New Roman" w:hAnsi="Times New Roman" w:cs="Times New Roman"/>
          <w:sz w:val="24"/>
          <w:szCs w:val="24"/>
        </w:rPr>
      </w:pPr>
    </w:p>
    <w:p w14:paraId="5FE339A1" w14:textId="77777777" w:rsidR="003D6647"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 Koch</w:t>
      </w:r>
    </w:p>
    <w:p w14:paraId="2B26CBBA" w14:textId="77777777" w:rsidR="003D6647" w:rsidRDefault="0000000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paper was with the help of a wonderful colleague Dr. Johannes Fagan, who has trained 12-13 African head and neck surgeons in a 1 year fellowship set Cape Town, all of whom have returned to their respective home countries and </w:t>
      </w:r>
      <w:proofErr w:type="gramStart"/>
      <w:r>
        <w:rPr>
          <w:rFonts w:ascii="Times New Roman" w:eastAsia="Times New Roman" w:hAnsi="Times New Roman" w:cs="Times New Roman"/>
          <w:sz w:val="24"/>
          <w:szCs w:val="24"/>
        </w:rPr>
        <w:t>serve  as</w:t>
      </w:r>
      <w:proofErr w:type="gramEnd"/>
      <w:r>
        <w:rPr>
          <w:rFonts w:ascii="Times New Roman" w:eastAsia="Times New Roman" w:hAnsi="Times New Roman" w:cs="Times New Roman"/>
          <w:sz w:val="24"/>
          <w:szCs w:val="24"/>
        </w:rPr>
        <w:t xml:space="preserve"> academic leaders. </w:t>
      </w:r>
    </w:p>
    <w:p w14:paraId="0A626A2D" w14:textId="77777777" w:rsidR="003D6647" w:rsidRDefault="0000000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fellowship program in </w:t>
      </w:r>
      <w:proofErr w:type="spellStart"/>
      <w:r>
        <w:rPr>
          <w:rFonts w:ascii="Times New Roman" w:eastAsia="Times New Roman" w:hAnsi="Times New Roman" w:cs="Times New Roman"/>
          <w:sz w:val="24"/>
          <w:szCs w:val="24"/>
        </w:rPr>
        <w:t>Camerron</w:t>
      </w:r>
      <w:proofErr w:type="spellEnd"/>
      <w:r>
        <w:rPr>
          <w:rFonts w:ascii="Times New Roman" w:eastAsia="Times New Roman" w:hAnsi="Times New Roman" w:cs="Times New Roman"/>
          <w:sz w:val="24"/>
          <w:szCs w:val="24"/>
        </w:rPr>
        <w:t xml:space="preserve"> has also trained fellows who are now in Kenya, Ethiopia, and Madagascar among other countries. </w:t>
      </w:r>
    </w:p>
    <w:p w14:paraId="7C8FFE63" w14:textId="77777777" w:rsidR="003D6647" w:rsidRDefault="0000000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fellowships have helped to spread expertise around the continent and the graduated fellows reproduce these efforts in their home countries. </w:t>
      </w:r>
    </w:p>
    <w:p w14:paraId="3B1F0517" w14:textId="77777777" w:rsidR="003D6647" w:rsidRDefault="003D6647">
      <w:pPr>
        <w:rPr>
          <w:rFonts w:ascii="Times New Roman" w:eastAsia="Times New Roman" w:hAnsi="Times New Roman" w:cs="Times New Roman"/>
          <w:sz w:val="24"/>
          <w:szCs w:val="24"/>
        </w:rPr>
      </w:pPr>
    </w:p>
    <w:p w14:paraId="30131734" w14:textId="77777777" w:rsidR="003D6647"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Question</w:t>
      </w:r>
      <w:r>
        <w:rPr>
          <w:rFonts w:ascii="Times New Roman" w:eastAsia="Times New Roman" w:hAnsi="Times New Roman" w:cs="Times New Roman"/>
          <w:sz w:val="24"/>
          <w:szCs w:val="24"/>
        </w:rPr>
        <w:t xml:space="preserve">: Dr. </w:t>
      </w:r>
      <w:proofErr w:type="spellStart"/>
      <w:r>
        <w:rPr>
          <w:rFonts w:ascii="Times New Roman" w:eastAsia="Times New Roman" w:hAnsi="Times New Roman" w:cs="Times New Roman"/>
          <w:sz w:val="24"/>
          <w:szCs w:val="24"/>
        </w:rPr>
        <w:t>Netterville</w:t>
      </w:r>
      <w:proofErr w:type="spellEnd"/>
      <w:r>
        <w:rPr>
          <w:rFonts w:ascii="Times New Roman" w:eastAsia="Times New Roman" w:hAnsi="Times New Roman" w:cs="Times New Roman"/>
          <w:sz w:val="24"/>
          <w:szCs w:val="24"/>
        </w:rPr>
        <w:t>, do you feel like there’s a particular benefit to training African surgeons locally rather than bringing them back to the States?</w:t>
      </w:r>
    </w:p>
    <w:p w14:paraId="676DE32E" w14:textId="77777777" w:rsidR="003D6647"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 xml:space="preserve">Dr. </w:t>
      </w:r>
      <w:proofErr w:type="spellStart"/>
      <w:r>
        <w:rPr>
          <w:rFonts w:ascii="Times New Roman" w:eastAsia="Times New Roman" w:hAnsi="Times New Roman" w:cs="Times New Roman"/>
          <w:b/>
          <w:sz w:val="24"/>
          <w:szCs w:val="24"/>
        </w:rPr>
        <w:t>Netterville</w:t>
      </w:r>
      <w:proofErr w:type="spellEnd"/>
      <w:r>
        <w:rPr>
          <w:rFonts w:ascii="Times New Roman" w:eastAsia="Times New Roman" w:hAnsi="Times New Roman" w:cs="Times New Roman"/>
          <w:b/>
          <w:sz w:val="24"/>
          <w:szCs w:val="24"/>
        </w:rPr>
        <w:t xml:space="preserve"> </w:t>
      </w:r>
    </w:p>
    <w:p w14:paraId="7DB14BE0" w14:textId="77777777" w:rsidR="003D6647" w:rsidRDefault="00000000">
      <w:pPr>
        <w:numPr>
          <w:ilvl w:val="0"/>
          <w:numId w:val="6"/>
        </w:numPr>
        <w:rPr>
          <w:sz w:val="24"/>
          <w:szCs w:val="24"/>
        </w:rPr>
      </w:pPr>
      <w:r>
        <w:rPr>
          <w:rFonts w:ascii="Times New Roman" w:eastAsia="Times New Roman" w:hAnsi="Times New Roman" w:cs="Times New Roman"/>
          <w:sz w:val="24"/>
          <w:szCs w:val="24"/>
        </w:rPr>
        <w:t xml:space="preserve">Dr. Koch and I </w:t>
      </w:r>
      <w:proofErr w:type="gramStart"/>
      <w:r>
        <w:rPr>
          <w:rFonts w:ascii="Times New Roman" w:eastAsia="Times New Roman" w:hAnsi="Times New Roman" w:cs="Times New Roman"/>
          <w:sz w:val="24"/>
          <w:szCs w:val="24"/>
        </w:rPr>
        <w:t>participate  in</w:t>
      </w:r>
      <w:proofErr w:type="gramEnd"/>
      <w:r>
        <w:rPr>
          <w:rFonts w:ascii="Times New Roman" w:eastAsia="Times New Roman" w:hAnsi="Times New Roman" w:cs="Times New Roman"/>
          <w:sz w:val="24"/>
          <w:szCs w:val="24"/>
        </w:rPr>
        <w:t xml:space="preserve"> the African caucus at the </w:t>
      </w:r>
      <w:r>
        <w:rPr>
          <w:rFonts w:ascii="Times New Roman" w:eastAsia="Times New Roman" w:hAnsi="Times New Roman" w:cs="Times New Roman"/>
          <w:b/>
          <w:sz w:val="24"/>
          <w:szCs w:val="24"/>
        </w:rPr>
        <w:t>American Academy of Otolaryngology-Head and Neck Surgery</w:t>
      </w:r>
      <w:r>
        <w:rPr>
          <w:rFonts w:ascii="Times New Roman" w:eastAsia="Times New Roman" w:hAnsi="Times New Roman" w:cs="Times New Roman"/>
          <w:sz w:val="24"/>
          <w:szCs w:val="24"/>
        </w:rPr>
        <w:t xml:space="preserve"> meeting. </w:t>
      </w:r>
    </w:p>
    <w:p w14:paraId="15B8CD5C" w14:textId="77777777" w:rsidR="003D6647" w:rsidRDefault="00000000">
      <w:pPr>
        <w:numPr>
          <w:ilvl w:val="1"/>
          <w:numId w:val="6"/>
        </w:numPr>
        <w:rPr>
          <w:sz w:val="24"/>
          <w:szCs w:val="24"/>
        </w:rPr>
      </w:pPr>
      <w:r>
        <w:rPr>
          <w:rFonts w:ascii="Times New Roman" w:eastAsia="Times New Roman" w:hAnsi="Times New Roman" w:cs="Times New Roman"/>
          <w:sz w:val="24"/>
          <w:szCs w:val="24"/>
        </w:rPr>
        <w:t xml:space="preserve">At one of the meetings an African surgeon stated, “when you want to train us as Africans, don’t come to our country and operate without me. Don’t bring me to the US and show me fancy equipment that we cannot access. Come to my hospital, operate with me on my patients, and show me how to do a better job.” </w:t>
      </w:r>
    </w:p>
    <w:p w14:paraId="6DAAF4FF" w14:textId="77777777" w:rsidR="003D6647" w:rsidRDefault="00000000">
      <w:pPr>
        <w:numPr>
          <w:ilvl w:val="1"/>
          <w:numId w:val="6"/>
        </w:numPr>
        <w:rPr>
          <w:sz w:val="24"/>
          <w:szCs w:val="24"/>
        </w:rPr>
      </w:pPr>
      <w:r>
        <w:rPr>
          <w:rFonts w:ascii="Times New Roman" w:eastAsia="Times New Roman" w:hAnsi="Times New Roman" w:cs="Times New Roman"/>
          <w:sz w:val="24"/>
          <w:szCs w:val="24"/>
        </w:rPr>
        <w:t xml:space="preserve">This led to performing a “needs assessment” in Nigeria and Kenya. </w:t>
      </w:r>
    </w:p>
    <w:p w14:paraId="5285CBC7" w14:textId="77777777" w:rsidR="003D6647" w:rsidRDefault="00000000">
      <w:pPr>
        <w:numPr>
          <w:ilvl w:val="2"/>
          <w:numId w:val="6"/>
        </w:numPr>
        <w:rPr>
          <w:sz w:val="24"/>
          <w:szCs w:val="24"/>
        </w:rPr>
      </w:pPr>
      <w:r>
        <w:rPr>
          <w:rFonts w:ascii="Times New Roman" w:eastAsia="Times New Roman" w:hAnsi="Times New Roman" w:cs="Times New Roman"/>
          <w:sz w:val="24"/>
          <w:szCs w:val="24"/>
        </w:rPr>
        <w:lastRenderedPageBreak/>
        <w:t>Doing needs assessments is crucial. (</w:t>
      </w:r>
      <w:proofErr w:type="gramStart"/>
      <w:r>
        <w:rPr>
          <w:rFonts w:ascii="Times New Roman" w:eastAsia="Times New Roman" w:hAnsi="Times New Roman" w:cs="Times New Roman"/>
          <w:sz w:val="24"/>
          <w:szCs w:val="24"/>
        </w:rPr>
        <w:t>how</w:t>
      </w:r>
      <w:proofErr w:type="gramEnd"/>
      <w:r>
        <w:rPr>
          <w:rFonts w:ascii="Times New Roman" w:eastAsia="Times New Roman" w:hAnsi="Times New Roman" w:cs="Times New Roman"/>
          <w:sz w:val="24"/>
          <w:szCs w:val="24"/>
        </w:rPr>
        <w:t xml:space="preserve"> can we help you? What do you need re skills/education/equipment?) </w:t>
      </w:r>
    </w:p>
    <w:p w14:paraId="71E775EB" w14:textId="77777777" w:rsidR="003D6647" w:rsidRDefault="00000000">
      <w:pPr>
        <w:numPr>
          <w:ilvl w:val="2"/>
          <w:numId w:val="6"/>
        </w:numPr>
        <w:rPr>
          <w:sz w:val="24"/>
          <w:szCs w:val="24"/>
        </w:rPr>
      </w:pPr>
      <w:r>
        <w:rPr>
          <w:rFonts w:ascii="Times New Roman" w:eastAsia="Times New Roman" w:hAnsi="Times New Roman" w:cs="Times New Roman"/>
          <w:sz w:val="24"/>
          <w:szCs w:val="24"/>
        </w:rPr>
        <w:t>Unsuccessful in working with surgeons at the large national hospital in Kenya due to the limited number of ORs for high volume. An alternative was to bring the surgeons and their patients to a smaller hospital with greater OR availability</w:t>
      </w:r>
    </w:p>
    <w:p w14:paraId="57A3B666" w14:textId="77777777" w:rsidR="003D6647" w:rsidRDefault="00000000">
      <w:pPr>
        <w:numPr>
          <w:ilvl w:val="2"/>
          <w:numId w:val="6"/>
        </w:numPr>
        <w:rPr>
          <w:sz w:val="24"/>
          <w:szCs w:val="24"/>
        </w:rPr>
      </w:pPr>
      <w:r>
        <w:rPr>
          <w:rFonts w:ascii="Times New Roman" w:eastAsia="Times New Roman" w:hAnsi="Times New Roman" w:cs="Times New Roman"/>
          <w:sz w:val="24"/>
          <w:szCs w:val="24"/>
        </w:rPr>
        <w:t>Training in their setting is very important but it’s also important to host surgeons from LMIC’s at our institutions. However, the vast majority should be done in their home country with their own patients.</w:t>
      </w:r>
    </w:p>
    <w:p w14:paraId="3E9954FA" w14:textId="77777777" w:rsidR="003D6647" w:rsidRDefault="00000000">
      <w:pPr>
        <w:numPr>
          <w:ilvl w:val="3"/>
          <w:numId w:val="6"/>
        </w:numPr>
        <w:rPr>
          <w:sz w:val="24"/>
          <w:szCs w:val="24"/>
        </w:rPr>
      </w:pPr>
      <w:r>
        <w:rPr>
          <w:rFonts w:ascii="Times New Roman" w:eastAsia="Times New Roman" w:hAnsi="Times New Roman" w:cs="Times New Roman"/>
          <w:sz w:val="24"/>
          <w:szCs w:val="24"/>
        </w:rPr>
        <w:t xml:space="preserve">It provides exposure to </w:t>
      </w:r>
      <w:proofErr w:type="gramStart"/>
      <w:r>
        <w:rPr>
          <w:rFonts w:ascii="Times New Roman" w:eastAsia="Times New Roman" w:hAnsi="Times New Roman" w:cs="Times New Roman"/>
          <w:sz w:val="24"/>
          <w:szCs w:val="24"/>
        </w:rPr>
        <w:t>how  a</w:t>
      </w:r>
      <w:proofErr w:type="gramEnd"/>
      <w:r>
        <w:rPr>
          <w:rFonts w:ascii="Times New Roman" w:eastAsia="Times New Roman" w:hAnsi="Times New Roman" w:cs="Times New Roman"/>
          <w:sz w:val="24"/>
          <w:szCs w:val="24"/>
        </w:rPr>
        <w:t xml:space="preserve"> tertiary care level in the US functions which may spur ideas on how their systems may be improved or they may identify practices/workflows that are transferable . </w:t>
      </w:r>
    </w:p>
    <w:p w14:paraId="1B5DC035" w14:textId="77777777" w:rsidR="003D6647"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 Koch</w:t>
      </w:r>
    </w:p>
    <w:p w14:paraId="76A36C5F" w14:textId="77777777" w:rsidR="003D6647" w:rsidRDefault="00000000">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echo Dr. </w:t>
      </w:r>
      <w:proofErr w:type="spellStart"/>
      <w:r>
        <w:rPr>
          <w:rFonts w:ascii="Times New Roman" w:eastAsia="Times New Roman" w:hAnsi="Times New Roman" w:cs="Times New Roman"/>
          <w:sz w:val="24"/>
          <w:szCs w:val="24"/>
        </w:rPr>
        <w:t>Netterville’s</w:t>
      </w:r>
      <w:proofErr w:type="spellEnd"/>
      <w:r>
        <w:rPr>
          <w:rFonts w:ascii="Times New Roman" w:eastAsia="Times New Roman" w:hAnsi="Times New Roman" w:cs="Times New Roman"/>
          <w:sz w:val="24"/>
          <w:szCs w:val="24"/>
        </w:rPr>
        <w:t xml:space="preserve"> statements. You need to ask yourself what resources are available in the place you are traveling? </w:t>
      </w:r>
    </w:p>
    <w:p w14:paraId="76815E69" w14:textId="77777777" w:rsidR="003D6647" w:rsidRDefault="00000000">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For example, robotic surgery likely won’t come to Africa soon. Free flaps can be technically trained in Africa but it’s probably not a sustainable business model there yet.</w:t>
      </w:r>
    </w:p>
    <w:p w14:paraId="5C0FE38B" w14:textId="77777777" w:rsidR="003D6647" w:rsidRDefault="00000000">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Brain drain</w:t>
      </w:r>
      <w:r>
        <w:rPr>
          <w:rFonts w:ascii="Times New Roman" w:eastAsia="Times New Roman" w:hAnsi="Times New Roman" w:cs="Times New Roman"/>
          <w:sz w:val="24"/>
          <w:szCs w:val="24"/>
        </w:rPr>
        <w:t xml:space="preserve"> is also a big problem in Africa. There are good medical schools, and smart people– the financial allure of working abroad can be strong.</w:t>
      </w:r>
    </w:p>
    <w:p w14:paraId="68994002" w14:textId="77777777" w:rsidR="003D6647" w:rsidRDefault="00000000">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pay that African doctors get in Africa is worlds different than what the same person could make if they went to Europe, US, etc. </w:t>
      </w:r>
    </w:p>
    <w:p w14:paraId="5A3977DF" w14:textId="77777777" w:rsidR="003D6647" w:rsidRDefault="00000000">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PAACS and Johan look for people who are philosophically committed to giving back to their home nation. That’s an important aspect of how we plan our training.  We partner with people who already have that vision.</w:t>
      </w:r>
    </w:p>
    <w:p w14:paraId="69B89C79" w14:textId="77777777" w:rsidR="003D6647"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Question: </w:t>
      </w:r>
      <w:r>
        <w:rPr>
          <w:rFonts w:ascii="Times New Roman" w:eastAsia="Times New Roman" w:hAnsi="Times New Roman" w:cs="Times New Roman"/>
          <w:sz w:val="24"/>
          <w:szCs w:val="24"/>
        </w:rPr>
        <w:t xml:space="preserve">With respect to summing up everything, both of you mentioned that we’re not really sure if the old model of </w:t>
      </w:r>
      <w:proofErr w:type="gramStart"/>
      <w:r>
        <w:rPr>
          <w:rFonts w:ascii="Times New Roman" w:eastAsia="Times New Roman" w:hAnsi="Times New Roman" w:cs="Times New Roman"/>
          <w:sz w:val="24"/>
          <w:szCs w:val="24"/>
        </w:rPr>
        <w:t>short term</w:t>
      </w:r>
      <w:proofErr w:type="gramEnd"/>
      <w:r>
        <w:rPr>
          <w:rFonts w:ascii="Times New Roman" w:eastAsia="Times New Roman" w:hAnsi="Times New Roman" w:cs="Times New Roman"/>
          <w:sz w:val="24"/>
          <w:szCs w:val="24"/>
        </w:rPr>
        <w:t xml:space="preserve"> surgical trips were doing anything positive…what have you done with your work globally to know that you’re actually helping? Have you been able to objectively measure?</w:t>
      </w:r>
    </w:p>
    <w:p w14:paraId="6A57AE76" w14:textId="77777777" w:rsidR="003D6647" w:rsidRDefault="003D6647">
      <w:pPr>
        <w:rPr>
          <w:rFonts w:ascii="Times New Roman" w:eastAsia="Times New Roman" w:hAnsi="Times New Roman" w:cs="Times New Roman"/>
          <w:sz w:val="24"/>
          <w:szCs w:val="24"/>
        </w:rPr>
      </w:pPr>
    </w:p>
    <w:p w14:paraId="40CCE346" w14:textId="77777777" w:rsidR="003D6647" w:rsidRDefault="003D6647">
      <w:pPr>
        <w:rPr>
          <w:rFonts w:ascii="Times New Roman" w:eastAsia="Times New Roman" w:hAnsi="Times New Roman" w:cs="Times New Roman"/>
          <w:b/>
          <w:sz w:val="24"/>
          <w:szCs w:val="24"/>
        </w:rPr>
      </w:pPr>
    </w:p>
    <w:p w14:paraId="0F37B851" w14:textId="77777777" w:rsidR="003D6647"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Dr. </w:t>
      </w:r>
      <w:proofErr w:type="spellStart"/>
      <w:r>
        <w:rPr>
          <w:rFonts w:ascii="Times New Roman" w:eastAsia="Times New Roman" w:hAnsi="Times New Roman" w:cs="Times New Roman"/>
          <w:b/>
          <w:sz w:val="24"/>
          <w:szCs w:val="24"/>
        </w:rPr>
        <w:t>Netterville</w:t>
      </w:r>
      <w:proofErr w:type="spellEnd"/>
    </w:p>
    <w:p w14:paraId="67A6C4A1" w14:textId="77777777" w:rsidR="003D6647"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best place to start is to find an area or group that has a need, work with that group, do a </w:t>
      </w:r>
      <w:r>
        <w:rPr>
          <w:rFonts w:ascii="Times New Roman" w:eastAsia="Times New Roman" w:hAnsi="Times New Roman" w:cs="Times New Roman"/>
          <w:sz w:val="24"/>
          <w:szCs w:val="24"/>
          <w:u w:val="single"/>
        </w:rPr>
        <w:t xml:space="preserve">needs assessment </w:t>
      </w:r>
      <w:r>
        <w:rPr>
          <w:rFonts w:ascii="Times New Roman" w:eastAsia="Times New Roman" w:hAnsi="Times New Roman" w:cs="Times New Roman"/>
          <w:sz w:val="24"/>
          <w:szCs w:val="24"/>
        </w:rPr>
        <w:t>to find out what educational needs they have, and what level of education already exists.</w:t>
      </w:r>
    </w:p>
    <w:p w14:paraId="03D24017" w14:textId="77777777" w:rsidR="003D6647"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Good hallmarks to strive for– are we delivering the same level of care as in the US? The burden is on us to get as close as possible. It would be tragic to go over and deliver substandard care. We look at patient outcomes using the same standard as in the US, following that data through both regional doctors and phone calls. </w:t>
      </w:r>
    </w:p>
    <w:p w14:paraId="33F15F8A" w14:textId="77777777" w:rsidR="003D6647"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looking at education too– what were the skill sets before and after a trip? Our group has changed thyroidectomy and how it’s performed in all of Kenya. We have 30 ENTs in Uganda that are now doing ear surgery at a high level that we have brought over ear surgeons to help in their training. This impacts a country of 30 million people. </w:t>
      </w:r>
    </w:p>
    <w:p w14:paraId="4DEAF8EA" w14:textId="77777777" w:rsidR="003D6647"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the long term, intermittent and ongoing educational programs can have a tremendous impact on subspecialty care and practice patterns in a country.  </w:t>
      </w:r>
    </w:p>
    <w:p w14:paraId="4A5C034C" w14:textId="77777777" w:rsidR="003D6647" w:rsidRDefault="003D6647">
      <w:pPr>
        <w:numPr>
          <w:ilvl w:val="0"/>
          <w:numId w:val="2"/>
        </w:numPr>
        <w:rPr>
          <w:rFonts w:ascii="Times New Roman" w:eastAsia="Times New Roman" w:hAnsi="Times New Roman" w:cs="Times New Roman"/>
          <w:sz w:val="24"/>
          <w:szCs w:val="24"/>
        </w:rPr>
      </w:pPr>
    </w:p>
    <w:p w14:paraId="46F74FBA" w14:textId="77777777" w:rsidR="003D6647" w:rsidRDefault="00000000">
      <w:pP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Dr. Koch</w:t>
      </w:r>
    </w:p>
    <w:p w14:paraId="18BA7999" w14:textId="77777777" w:rsidR="003D6647"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Looking at outcomes is something we’ve only begun to do at </w:t>
      </w:r>
      <w:proofErr w:type="spellStart"/>
      <w:r>
        <w:rPr>
          <w:rFonts w:ascii="Times New Roman" w:eastAsia="Times New Roman" w:hAnsi="Times New Roman" w:cs="Times New Roman"/>
          <w:sz w:val="24"/>
          <w:szCs w:val="24"/>
        </w:rPr>
        <w:t>Mbingo</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i/>
          <w:sz w:val="24"/>
          <w:szCs w:val="24"/>
        </w:rPr>
        <w:t>Windon</w:t>
      </w:r>
      <w:proofErr w:type="spellEnd"/>
      <w:r>
        <w:rPr>
          <w:rFonts w:ascii="Times New Roman" w:eastAsia="Times New Roman" w:hAnsi="Times New Roman" w:cs="Times New Roman"/>
          <w:i/>
          <w:sz w:val="24"/>
          <w:szCs w:val="24"/>
        </w:rPr>
        <w:t xml:space="preserve"> et al. 2021</w:t>
      </w:r>
      <w:r>
        <w:rPr>
          <w:rFonts w:ascii="Times New Roman" w:eastAsia="Times New Roman" w:hAnsi="Times New Roman" w:cs="Times New Roman"/>
          <w:sz w:val="24"/>
          <w:szCs w:val="24"/>
        </w:rPr>
        <w:t>)</w:t>
      </w:r>
    </w:p>
    <w:p w14:paraId="44D7B30E" w14:textId="77777777" w:rsidR="003D6647" w:rsidRDefault="00000000">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proofErr w:type="spellStart"/>
      <w:r>
        <w:rPr>
          <w:rFonts w:ascii="Times New Roman" w:eastAsia="Times New Roman" w:hAnsi="Times New Roman" w:cs="Times New Roman"/>
          <w:sz w:val="24"/>
          <w:szCs w:val="24"/>
        </w:rPr>
        <w:t>Mbingo</w:t>
      </w:r>
      <w:proofErr w:type="spellEnd"/>
      <w:r>
        <w:rPr>
          <w:rFonts w:ascii="Times New Roman" w:eastAsia="Times New Roman" w:hAnsi="Times New Roman" w:cs="Times New Roman"/>
          <w:sz w:val="24"/>
          <w:szCs w:val="24"/>
        </w:rPr>
        <w:t xml:space="preserve">, we looked at all ENT procedures done there both when we are and aren’t there and categorized them. </w:t>
      </w:r>
    </w:p>
    <w:p w14:paraId="21FCFD13" w14:textId="77777777" w:rsidR="003D6647" w:rsidRDefault="00000000">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proofErr w:type="spellStart"/>
      <w:proofErr w:type="gramStart"/>
      <w:r>
        <w:rPr>
          <w:rFonts w:ascii="Times New Roman" w:eastAsia="Times New Roman" w:hAnsi="Times New Roman" w:cs="Times New Roman"/>
          <w:sz w:val="24"/>
          <w:szCs w:val="24"/>
        </w:rPr>
        <w:t>Cameroon,we</w:t>
      </w:r>
      <w:proofErr w:type="spellEnd"/>
      <w:proofErr w:type="gramEnd"/>
      <w:r>
        <w:rPr>
          <w:rFonts w:ascii="Times New Roman" w:eastAsia="Times New Roman" w:hAnsi="Times New Roman" w:cs="Times New Roman"/>
          <w:sz w:val="24"/>
          <w:szCs w:val="24"/>
        </w:rPr>
        <w:t xml:space="preserve"> work with regional clinics/hospitals, have a network of follow up and continuity of care which provides a general sense of outcomes.  </w:t>
      </w:r>
    </w:p>
    <w:p w14:paraId="01858558" w14:textId="77777777" w:rsidR="003D6647" w:rsidRDefault="003D6647">
      <w:pPr>
        <w:ind w:left="1440"/>
        <w:rPr>
          <w:rFonts w:ascii="Times New Roman" w:eastAsia="Times New Roman" w:hAnsi="Times New Roman" w:cs="Times New Roman"/>
          <w:sz w:val="24"/>
          <w:szCs w:val="24"/>
        </w:rPr>
      </w:pPr>
    </w:p>
    <w:p w14:paraId="7A59205C" w14:textId="77777777" w:rsidR="003D6647"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Dr. </w:t>
      </w:r>
      <w:proofErr w:type="spellStart"/>
      <w:r>
        <w:rPr>
          <w:rFonts w:ascii="Times New Roman" w:eastAsia="Times New Roman" w:hAnsi="Times New Roman" w:cs="Times New Roman"/>
          <w:b/>
          <w:sz w:val="24"/>
          <w:szCs w:val="24"/>
        </w:rPr>
        <w:t>Netterville</w:t>
      </w:r>
      <w:proofErr w:type="spellEnd"/>
    </w:p>
    <w:p w14:paraId="483B6DBF" w14:textId="77777777" w:rsidR="003D6647"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sad that medical students don’t have opportunities. Have worked at AAOHNS to try to create a database of resources because I can’t take every medical student in the country with us. </w:t>
      </w:r>
    </w:p>
    <w:p w14:paraId="2AEE1539" w14:textId="77777777" w:rsidR="003D6647"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People try to make it black and white, but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our efforts have merit. Going independently is wonderful. Taking a large group to train and inspire is also phenomenal. All of this is good, we just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work very hard to make sure that we are creating a better world for people in these countries. </w:t>
      </w:r>
    </w:p>
    <w:p w14:paraId="0AB10793" w14:textId="77777777" w:rsidR="003D6647" w:rsidRDefault="003D6647">
      <w:pPr>
        <w:ind w:left="720"/>
        <w:rPr>
          <w:rFonts w:ascii="Times New Roman" w:eastAsia="Times New Roman" w:hAnsi="Times New Roman" w:cs="Times New Roman"/>
          <w:sz w:val="24"/>
          <w:szCs w:val="24"/>
        </w:rPr>
      </w:pPr>
    </w:p>
    <w:p w14:paraId="447C3A0A" w14:textId="77777777" w:rsidR="003D6647"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 Koch</w:t>
      </w:r>
    </w:p>
    <w:p w14:paraId="6CCB6ED7" w14:textId="77777777" w:rsidR="003D6647"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came to global surgery later, a big barrier to entry is financial. I don’t know of a university in which business folks are fully happy that people are going and spending time/efforts without getting paid. </w:t>
      </w:r>
    </w:p>
    <w:p w14:paraId="53682CCF" w14:textId="77777777" w:rsidR="003D6647"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personally decrease my percent effort at my primary institution to sustain going to Africa 10-12 weeks per year. You can choose global surgery as an academic career and there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some philanthropy/grants available but it’s not an easy path, especially if financial constraints are part of your equation. </w:t>
      </w:r>
    </w:p>
    <w:p w14:paraId="5E8BE108" w14:textId="77777777" w:rsidR="003D6647" w:rsidRDefault="003D6647">
      <w:pPr>
        <w:spacing w:line="240" w:lineRule="auto"/>
        <w:rPr>
          <w:rFonts w:ascii="Times New Roman" w:eastAsia="Times New Roman" w:hAnsi="Times New Roman" w:cs="Times New Roman"/>
          <w:sz w:val="24"/>
          <w:szCs w:val="24"/>
        </w:rPr>
      </w:pPr>
    </w:p>
    <w:p w14:paraId="3744D5F6" w14:textId="77777777" w:rsidR="003D6647" w:rsidRDefault="00000000">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Organizations</w:t>
      </w:r>
    </w:p>
    <w:p w14:paraId="66D100FA" w14:textId="77777777" w:rsidR="003D6647" w:rsidRDefault="00000000">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7B1F6303" w14:textId="77777777" w:rsidR="003D6647"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Academic Model Providing Access to Healthcare (AMPATH)</w:t>
      </w:r>
    </w:p>
    <w:p w14:paraId="7E267561" w14:textId="77777777" w:rsidR="003D6647" w:rsidRDefault="00000000">
      <w:pPr>
        <w:rPr>
          <w:rFonts w:ascii="Times New Roman" w:eastAsia="Times New Roman" w:hAnsi="Times New Roman" w:cs="Times New Roman"/>
          <w:sz w:val="24"/>
          <w:szCs w:val="24"/>
        </w:rPr>
      </w:pPr>
      <w:hyperlink r:id="rId7">
        <w:r>
          <w:rPr>
            <w:rFonts w:ascii="Times New Roman" w:eastAsia="Times New Roman" w:hAnsi="Times New Roman" w:cs="Times New Roman"/>
            <w:color w:val="1155CC"/>
            <w:sz w:val="24"/>
            <w:szCs w:val="24"/>
            <w:u w:val="single"/>
          </w:rPr>
          <w:t>https://globalhealth.iu.edu/impact-map/ampath.html</w:t>
        </w:r>
      </w:hyperlink>
      <w:r>
        <w:rPr>
          <w:rFonts w:ascii="Times New Roman" w:eastAsia="Times New Roman" w:hAnsi="Times New Roman" w:cs="Times New Roman"/>
          <w:sz w:val="24"/>
          <w:szCs w:val="24"/>
        </w:rPr>
        <w:t xml:space="preserve"> </w:t>
      </w:r>
    </w:p>
    <w:p w14:paraId="2471FDDB" w14:textId="77777777" w:rsidR="003D6647" w:rsidRDefault="003D6647">
      <w:pPr>
        <w:spacing w:line="240" w:lineRule="auto"/>
        <w:rPr>
          <w:rFonts w:ascii="Times New Roman" w:eastAsia="Times New Roman" w:hAnsi="Times New Roman" w:cs="Times New Roman"/>
          <w:sz w:val="24"/>
          <w:szCs w:val="24"/>
        </w:rPr>
      </w:pPr>
    </w:p>
    <w:p w14:paraId="44247886" w14:textId="77777777" w:rsidR="003D6647" w:rsidRDefault="00000000">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Pan-African Academy of Christian Surgeons (PAACS) at </w:t>
      </w:r>
      <w:proofErr w:type="spellStart"/>
      <w:r>
        <w:rPr>
          <w:rFonts w:ascii="Times New Roman" w:eastAsia="Times New Roman" w:hAnsi="Times New Roman" w:cs="Times New Roman"/>
          <w:sz w:val="24"/>
          <w:szCs w:val="24"/>
          <w:highlight w:val="white"/>
        </w:rPr>
        <w:t>Mbingo</w:t>
      </w:r>
      <w:proofErr w:type="spellEnd"/>
      <w:r>
        <w:rPr>
          <w:rFonts w:ascii="Times New Roman" w:eastAsia="Times New Roman" w:hAnsi="Times New Roman" w:cs="Times New Roman"/>
          <w:sz w:val="24"/>
          <w:szCs w:val="24"/>
          <w:highlight w:val="white"/>
        </w:rPr>
        <w:t xml:space="preserve"> Baptist Hospital. </w:t>
      </w:r>
    </w:p>
    <w:p w14:paraId="46308ED6" w14:textId="77777777" w:rsidR="003D6647" w:rsidRDefault="00000000">
      <w:pPr>
        <w:spacing w:line="240" w:lineRule="auto"/>
        <w:rPr>
          <w:rFonts w:ascii="Times New Roman" w:eastAsia="Times New Roman" w:hAnsi="Times New Roman" w:cs="Times New Roman"/>
          <w:sz w:val="24"/>
          <w:szCs w:val="24"/>
          <w:highlight w:val="white"/>
        </w:rPr>
      </w:pPr>
      <w:hyperlink r:id="rId8">
        <w:r>
          <w:rPr>
            <w:rFonts w:ascii="Times New Roman" w:eastAsia="Times New Roman" w:hAnsi="Times New Roman" w:cs="Times New Roman"/>
            <w:color w:val="1155CC"/>
            <w:sz w:val="24"/>
            <w:szCs w:val="24"/>
            <w:highlight w:val="white"/>
            <w:u w:val="single"/>
          </w:rPr>
          <w:t>https://paacs.net/</w:t>
        </w:r>
      </w:hyperlink>
    </w:p>
    <w:p w14:paraId="4FE47FA2" w14:textId="77777777" w:rsidR="003D6647" w:rsidRDefault="00000000">
      <w:pPr>
        <w:spacing w:line="240" w:lineRule="auto"/>
        <w:rPr>
          <w:rFonts w:ascii="Times New Roman" w:eastAsia="Times New Roman" w:hAnsi="Times New Roman" w:cs="Times New Roman"/>
          <w:sz w:val="24"/>
          <w:szCs w:val="24"/>
          <w:highlight w:val="white"/>
        </w:rPr>
      </w:pPr>
      <w:hyperlink r:id="rId9">
        <w:r>
          <w:rPr>
            <w:rFonts w:ascii="Times New Roman" w:eastAsia="Times New Roman" w:hAnsi="Times New Roman" w:cs="Times New Roman"/>
            <w:color w:val="1155CC"/>
            <w:sz w:val="24"/>
            <w:szCs w:val="24"/>
            <w:highlight w:val="white"/>
            <w:u w:val="single"/>
          </w:rPr>
          <w:t>https://paacs.net/what-we-do/training-sites.html</w:t>
        </w:r>
      </w:hyperlink>
    </w:p>
    <w:p w14:paraId="0C01462B" w14:textId="77777777" w:rsidR="003D6647" w:rsidRDefault="003D6647">
      <w:pPr>
        <w:rPr>
          <w:rFonts w:ascii="Times New Roman" w:eastAsia="Times New Roman" w:hAnsi="Times New Roman" w:cs="Times New Roman"/>
          <w:sz w:val="24"/>
          <w:szCs w:val="24"/>
          <w:highlight w:val="white"/>
        </w:rPr>
      </w:pPr>
    </w:p>
    <w:p w14:paraId="27ED8AB5" w14:textId="77777777" w:rsidR="003D6647"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Humanitarian efforts and organizations database </w:t>
      </w:r>
      <w:hyperlink r:id="rId10">
        <w:r>
          <w:rPr>
            <w:rFonts w:ascii="Times New Roman" w:eastAsia="Times New Roman" w:hAnsi="Times New Roman" w:cs="Times New Roman"/>
            <w:b/>
            <w:color w:val="1155CC"/>
            <w:sz w:val="24"/>
            <w:szCs w:val="24"/>
            <w:u w:val="single"/>
          </w:rPr>
          <w:t>https://www.entnet.org/get-involved/humanitarian-efforts/map/</w:t>
        </w:r>
      </w:hyperlink>
    </w:p>
    <w:p w14:paraId="5EEF063D" w14:textId="77777777" w:rsidR="003D6647" w:rsidRDefault="003D6647">
      <w:pPr>
        <w:rPr>
          <w:rFonts w:ascii="Times New Roman" w:eastAsia="Times New Roman" w:hAnsi="Times New Roman" w:cs="Times New Roman"/>
          <w:b/>
          <w:sz w:val="24"/>
          <w:szCs w:val="24"/>
        </w:rPr>
      </w:pPr>
    </w:p>
    <w:p w14:paraId="12CF2CC0" w14:textId="77777777" w:rsidR="003D6647" w:rsidRDefault="003D6647">
      <w:pPr>
        <w:rPr>
          <w:rFonts w:ascii="Times New Roman" w:eastAsia="Times New Roman" w:hAnsi="Times New Roman" w:cs="Times New Roman"/>
          <w:b/>
          <w:sz w:val="24"/>
          <w:szCs w:val="24"/>
        </w:rPr>
      </w:pPr>
    </w:p>
    <w:p w14:paraId="30F48C61" w14:textId="77777777" w:rsidR="003D6647" w:rsidRDefault="00000000">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References</w:t>
      </w:r>
    </w:p>
    <w:p w14:paraId="30BA3BC8" w14:textId="77777777" w:rsidR="003D6647" w:rsidRDefault="00000000">
      <w:pPr>
        <w:numPr>
          <w:ilvl w:val="0"/>
          <w:numId w:val="3"/>
        </w:numPr>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highlight w:val="white"/>
        </w:rPr>
        <w:t xml:space="preserve">Fagan JJ, </w:t>
      </w:r>
      <w:proofErr w:type="spellStart"/>
      <w:r>
        <w:rPr>
          <w:rFonts w:ascii="Times New Roman" w:eastAsia="Times New Roman" w:hAnsi="Times New Roman" w:cs="Times New Roman"/>
          <w:color w:val="212121"/>
          <w:sz w:val="24"/>
          <w:szCs w:val="24"/>
          <w:highlight w:val="white"/>
        </w:rPr>
        <w:t>Zafereo</w:t>
      </w:r>
      <w:proofErr w:type="spellEnd"/>
      <w:r>
        <w:rPr>
          <w:rFonts w:ascii="Times New Roman" w:eastAsia="Times New Roman" w:hAnsi="Times New Roman" w:cs="Times New Roman"/>
          <w:color w:val="212121"/>
          <w:sz w:val="24"/>
          <w:szCs w:val="24"/>
          <w:highlight w:val="white"/>
        </w:rPr>
        <w:t xml:space="preserve"> M, </w:t>
      </w:r>
      <w:proofErr w:type="spellStart"/>
      <w:r>
        <w:rPr>
          <w:rFonts w:ascii="Times New Roman" w:eastAsia="Times New Roman" w:hAnsi="Times New Roman" w:cs="Times New Roman"/>
          <w:color w:val="212121"/>
          <w:sz w:val="24"/>
          <w:szCs w:val="24"/>
          <w:highlight w:val="white"/>
        </w:rPr>
        <w:t>Aswani</w:t>
      </w:r>
      <w:proofErr w:type="spellEnd"/>
      <w:r>
        <w:rPr>
          <w:rFonts w:ascii="Times New Roman" w:eastAsia="Times New Roman" w:hAnsi="Times New Roman" w:cs="Times New Roman"/>
          <w:color w:val="212121"/>
          <w:sz w:val="24"/>
          <w:szCs w:val="24"/>
          <w:highlight w:val="white"/>
        </w:rPr>
        <w:t xml:space="preserve"> J, </w:t>
      </w:r>
      <w:proofErr w:type="spellStart"/>
      <w:r>
        <w:rPr>
          <w:rFonts w:ascii="Times New Roman" w:eastAsia="Times New Roman" w:hAnsi="Times New Roman" w:cs="Times New Roman"/>
          <w:color w:val="212121"/>
          <w:sz w:val="24"/>
          <w:szCs w:val="24"/>
          <w:highlight w:val="white"/>
        </w:rPr>
        <w:t>Netterville</w:t>
      </w:r>
      <w:proofErr w:type="spellEnd"/>
      <w:r>
        <w:rPr>
          <w:rFonts w:ascii="Times New Roman" w:eastAsia="Times New Roman" w:hAnsi="Times New Roman" w:cs="Times New Roman"/>
          <w:color w:val="212121"/>
          <w:sz w:val="24"/>
          <w:szCs w:val="24"/>
          <w:highlight w:val="white"/>
        </w:rPr>
        <w:t xml:space="preserve"> JL, Koch W.</w:t>
      </w:r>
      <w:r>
        <w:rPr>
          <w:rFonts w:ascii="Times New Roman" w:eastAsia="Times New Roman" w:hAnsi="Times New Roman" w:cs="Times New Roman"/>
          <w:b/>
          <w:color w:val="212121"/>
          <w:sz w:val="24"/>
          <w:szCs w:val="24"/>
          <w:highlight w:val="white"/>
        </w:rPr>
        <w:t xml:space="preserve"> Head and neck surgical subspecialty training in Africa: Sustainable models to improve cancer care in developing countries</w:t>
      </w:r>
      <w:r>
        <w:rPr>
          <w:rFonts w:ascii="Times New Roman" w:eastAsia="Times New Roman" w:hAnsi="Times New Roman" w:cs="Times New Roman"/>
          <w:color w:val="212121"/>
          <w:sz w:val="24"/>
          <w:szCs w:val="24"/>
          <w:highlight w:val="white"/>
        </w:rPr>
        <w:t xml:space="preserve">. Head Neck. 2017 Mar;39(3):605-611. </w:t>
      </w:r>
      <w:proofErr w:type="spellStart"/>
      <w:r>
        <w:rPr>
          <w:rFonts w:ascii="Times New Roman" w:eastAsia="Times New Roman" w:hAnsi="Times New Roman" w:cs="Times New Roman"/>
          <w:color w:val="212121"/>
          <w:sz w:val="24"/>
          <w:szCs w:val="24"/>
          <w:highlight w:val="white"/>
        </w:rPr>
        <w:t>doi</w:t>
      </w:r>
      <w:proofErr w:type="spellEnd"/>
      <w:r>
        <w:rPr>
          <w:rFonts w:ascii="Times New Roman" w:eastAsia="Times New Roman" w:hAnsi="Times New Roman" w:cs="Times New Roman"/>
          <w:color w:val="212121"/>
          <w:sz w:val="24"/>
          <w:szCs w:val="24"/>
          <w:highlight w:val="white"/>
        </w:rPr>
        <w:t xml:space="preserve">: 10.1002/hed.24591. </w:t>
      </w:r>
      <w:proofErr w:type="spellStart"/>
      <w:r>
        <w:rPr>
          <w:rFonts w:ascii="Times New Roman" w:eastAsia="Times New Roman" w:hAnsi="Times New Roman" w:cs="Times New Roman"/>
          <w:color w:val="212121"/>
          <w:sz w:val="24"/>
          <w:szCs w:val="24"/>
          <w:highlight w:val="white"/>
        </w:rPr>
        <w:t>Epub</w:t>
      </w:r>
      <w:proofErr w:type="spellEnd"/>
      <w:r>
        <w:rPr>
          <w:rFonts w:ascii="Times New Roman" w:eastAsia="Times New Roman" w:hAnsi="Times New Roman" w:cs="Times New Roman"/>
          <w:color w:val="212121"/>
          <w:sz w:val="24"/>
          <w:szCs w:val="24"/>
          <w:highlight w:val="white"/>
        </w:rPr>
        <w:t xml:space="preserve"> 2016 Nov 23. PMID: 27880008.</w:t>
      </w:r>
    </w:p>
    <w:p w14:paraId="739439A0" w14:textId="77777777" w:rsidR="003D6647" w:rsidRDefault="00000000">
      <w:pPr>
        <w:numPr>
          <w:ilvl w:val="0"/>
          <w:numId w:val="3"/>
        </w:numPr>
        <w:rPr>
          <w:rFonts w:ascii="Times New Roman" w:eastAsia="Times New Roman" w:hAnsi="Times New Roman" w:cs="Times New Roman"/>
          <w:color w:val="212121"/>
          <w:sz w:val="24"/>
          <w:szCs w:val="24"/>
          <w:highlight w:val="white"/>
        </w:rPr>
      </w:pPr>
      <w:proofErr w:type="spellStart"/>
      <w:r>
        <w:rPr>
          <w:rFonts w:ascii="Times New Roman" w:eastAsia="Times New Roman" w:hAnsi="Times New Roman" w:cs="Times New Roman"/>
          <w:color w:val="212121"/>
          <w:sz w:val="24"/>
          <w:szCs w:val="24"/>
          <w:highlight w:val="white"/>
        </w:rPr>
        <w:t>Windon</w:t>
      </w:r>
      <w:proofErr w:type="spellEnd"/>
      <w:r>
        <w:rPr>
          <w:rFonts w:ascii="Times New Roman" w:eastAsia="Times New Roman" w:hAnsi="Times New Roman" w:cs="Times New Roman"/>
          <w:color w:val="212121"/>
          <w:sz w:val="24"/>
          <w:szCs w:val="24"/>
          <w:highlight w:val="white"/>
        </w:rPr>
        <w:t xml:space="preserve"> MJ, </w:t>
      </w:r>
      <w:proofErr w:type="spellStart"/>
      <w:r>
        <w:rPr>
          <w:rFonts w:ascii="Times New Roman" w:eastAsia="Times New Roman" w:hAnsi="Times New Roman" w:cs="Times New Roman"/>
          <w:color w:val="212121"/>
          <w:sz w:val="24"/>
          <w:szCs w:val="24"/>
          <w:highlight w:val="white"/>
        </w:rPr>
        <w:t>Faniriko</w:t>
      </w:r>
      <w:proofErr w:type="spellEnd"/>
      <w:r>
        <w:rPr>
          <w:rFonts w:ascii="Times New Roman" w:eastAsia="Times New Roman" w:hAnsi="Times New Roman" w:cs="Times New Roman"/>
          <w:color w:val="212121"/>
          <w:sz w:val="24"/>
          <w:szCs w:val="24"/>
          <w:highlight w:val="white"/>
        </w:rPr>
        <w:t xml:space="preserve"> MBA, </w:t>
      </w:r>
      <w:proofErr w:type="spellStart"/>
      <w:r>
        <w:rPr>
          <w:rFonts w:ascii="Times New Roman" w:eastAsia="Times New Roman" w:hAnsi="Times New Roman" w:cs="Times New Roman"/>
          <w:color w:val="212121"/>
          <w:sz w:val="24"/>
          <w:szCs w:val="24"/>
          <w:highlight w:val="white"/>
        </w:rPr>
        <w:t>Bogale</w:t>
      </w:r>
      <w:proofErr w:type="spellEnd"/>
      <w:r>
        <w:rPr>
          <w:rFonts w:ascii="Times New Roman" w:eastAsia="Times New Roman" w:hAnsi="Times New Roman" w:cs="Times New Roman"/>
          <w:color w:val="212121"/>
          <w:sz w:val="24"/>
          <w:szCs w:val="24"/>
          <w:highlight w:val="white"/>
        </w:rPr>
        <w:t xml:space="preserve"> M, </w:t>
      </w:r>
      <w:proofErr w:type="spellStart"/>
      <w:r>
        <w:rPr>
          <w:rFonts w:ascii="Times New Roman" w:eastAsia="Times New Roman" w:hAnsi="Times New Roman" w:cs="Times New Roman"/>
          <w:color w:val="212121"/>
          <w:sz w:val="24"/>
          <w:szCs w:val="24"/>
          <w:highlight w:val="white"/>
        </w:rPr>
        <w:t>Acha</w:t>
      </w:r>
      <w:proofErr w:type="spellEnd"/>
      <w:r>
        <w:rPr>
          <w:rFonts w:ascii="Times New Roman" w:eastAsia="Times New Roman" w:hAnsi="Times New Roman" w:cs="Times New Roman"/>
          <w:color w:val="212121"/>
          <w:sz w:val="24"/>
          <w:szCs w:val="24"/>
          <w:highlight w:val="white"/>
        </w:rPr>
        <w:t xml:space="preserve"> E, Koch W. </w:t>
      </w:r>
      <w:r>
        <w:rPr>
          <w:rFonts w:ascii="Times New Roman" w:eastAsia="Times New Roman" w:hAnsi="Times New Roman" w:cs="Times New Roman"/>
          <w:b/>
          <w:color w:val="212121"/>
          <w:sz w:val="24"/>
          <w:szCs w:val="24"/>
          <w:highlight w:val="white"/>
        </w:rPr>
        <w:t>Otolaryngology burden of disease and surgical case triage in resource-limited settings: An example from Cameroon.</w:t>
      </w:r>
      <w:r>
        <w:rPr>
          <w:rFonts w:ascii="Times New Roman" w:eastAsia="Times New Roman" w:hAnsi="Times New Roman" w:cs="Times New Roman"/>
          <w:color w:val="212121"/>
          <w:sz w:val="24"/>
          <w:szCs w:val="24"/>
          <w:highlight w:val="white"/>
        </w:rPr>
        <w:t xml:space="preserve"> Laryngoscope </w:t>
      </w:r>
      <w:proofErr w:type="spellStart"/>
      <w:r>
        <w:rPr>
          <w:rFonts w:ascii="Times New Roman" w:eastAsia="Times New Roman" w:hAnsi="Times New Roman" w:cs="Times New Roman"/>
          <w:color w:val="212121"/>
          <w:sz w:val="24"/>
          <w:szCs w:val="24"/>
          <w:highlight w:val="white"/>
        </w:rPr>
        <w:t>Investig</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Otolaryngol</w:t>
      </w:r>
      <w:proofErr w:type="spellEnd"/>
      <w:r>
        <w:rPr>
          <w:rFonts w:ascii="Times New Roman" w:eastAsia="Times New Roman" w:hAnsi="Times New Roman" w:cs="Times New Roman"/>
          <w:color w:val="212121"/>
          <w:sz w:val="24"/>
          <w:szCs w:val="24"/>
          <w:highlight w:val="white"/>
        </w:rPr>
        <w:t xml:space="preserve">. 2021 Jan 31;6(2):177-182. </w:t>
      </w:r>
      <w:proofErr w:type="spellStart"/>
      <w:r>
        <w:rPr>
          <w:rFonts w:ascii="Times New Roman" w:eastAsia="Times New Roman" w:hAnsi="Times New Roman" w:cs="Times New Roman"/>
          <w:color w:val="212121"/>
          <w:sz w:val="24"/>
          <w:szCs w:val="24"/>
          <w:highlight w:val="white"/>
        </w:rPr>
        <w:t>doi</w:t>
      </w:r>
      <w:proofErr w:type="spellEnd"/>
      <w:r>
        <w:rPr>
          <w:rFonts w:ascii="Times New Roman" w:eastAsia="Times New Roman" w:hAnsi="Times New Roman" w:cs="Times New Roman"/>
          <w:color w:val="212121"/>
          <w:sz w:val="24"/>
          <w:szCs w:val="24"/>
          <w:highlight w:val="white"/>
        </w:rPr>
        <w:t>: 10.1002/lio2.522. PMID: 33869748; PMCID: PMC8035949.</w:t>
      </w:r>
    </w:p>
    <w:p w14:paraId="1873A464" w14:textId="77777777" w:rsidR="003D6647" w:rsidRDefault="00000000">
      <w:pPr>
        <w:numPr>
          <w:ilvl w:val="0"/>
          <w:numId w:val="3"/>
        </w:numP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 Welling DR, Ryan JM, Burris DG, Rich NM. </w:t>
      </w:r>
      <w:r>
        <w:rPr>
          <w:rFonts w:ascii="Times New Roman" w:eastAsia="Times New Roman" w:hAnsi="Times New Roman" w:cs="Times New Roman"/>
          <w:b/>
          <w:color w:val="212121"/>
          <w:sz w:val="24"/>
          <w:szCs w:val="24"/>
          <w:highlight w:val="white"/>
        </w:rPr>
        <w:t xml:space="preserve">Seven sins of humanitarian medicine. </w:t>
      </w:r>
      <w:r>
        <w:rPr>
          <w:rFonts w:ascii="Times New Roman" w:eastAsia="Times New Roman" w:hAnsi="Times New Roman" w:cs="Times New Roman"/>
          <w:color w:val="212121"/>
          <w:sz w:val="24"/>
          <w:szCs w:val="24"/>
          <w:highlight w:val="white"/>
        </w:rPr>
        <w:t xml:space="preserve">World J Surg. 2010 Mar;34(3):466-70. </w:t>
      </w:r>
      <w:proofErr w:type="spellStart"/>
      <w:r>
        <w:rPr>
          <w:rFonts w:ascii="Times New Roman" w:eastAsia="Times New Roman" w:hAnsi="Times New Roman" w:cs="Times New Roman"/>
          <w:color w:val="212121"/>
          <w:sz w:val="24"/>
          <w:szCs w:val="24"/>
          <w:highlight w:val="white"/>
        </w:rPr>
        <w:t>doi</w:t>
      </w:r>
      <w:proofErr w:type="spellEnd"/>
      <w:r>
        <w:rPr>
          <w:rFonts w:ascii="Times New Roman" w:eastAsia="Times New Roman" w:hAnsi="Times New Roman" w:cs="Times New Roman"/>
          <w:color w:val="212121"/>
          <w:sz w:val="24"/>
          <w:szCs w:val="24"/>
          <w:highlight w:val="white"/>
        </w:rPr>
        <w:t>: 10.1007/s00268-009-0373-z. PMID: 20063094.</w:t>
      </w:r>
    </w:p>
    <w:p w14:paraId="27764E25" w14:textId="77777777" w:rsidR="003D6647" w:rsidRDefault="00000000">
      <w:pPr>
        <w:pStyle w:val="Heading1"/>
        <w:keepNext w:val="0"/>
        <w:keepLines w:val="0"/>
        <w:numPr>
          <w:ilvl w:val="0"/>
          <w:numId w:val="3"/>
        </w:numPr>
        <w:shd w:val="clear" w:color="auto" w:fill="FFFFFF"/>
        <w:spacing w:before="0" w:after="0" w:line="308" w:lineRule="auto"/>
        <w:rPr>
          <w:rFonts w:ascii="Times New Roman" w:eastAsia="Times New Roman" w:hAnsi="Times New Roman" w:cs="Times New Roman"/>
          <w:color w:val="212121"/>
          <w:sz w:val="24"/>
          <w:szCs w:val="24"/>
          <w:highlight w:val="white"/>
        </w:rPr>
      </w:pPr>
      <w:bookmarkStart w:id="1" w:name="_se7fajta2vnr" w:colFirst="0" w:colLast="0"/>
      <w:bookmarkEnd w:id="1"/>
      <w:r>
        <w:rPr>
          <w:rFonts w:ascii="Times New Roman" w:eastAsia="Times New Roman" w:hAnsi="Times New Roman" w:cs="Times New Roman"/>
          <w:color w:val="0F1111"/>
          <w:sz w:val="24"/>
          <w:szCs w:val="24"/>
          <w:highlight w:val="white"/>
        </w:rPr>
        <w:t xml:space="preserve">Corbett, S., &amp; </w:t>
      </w:r>
      <w:proofErr w:type="spellStart"/>
      <w:r>
        <w:rPr>
          <w:rFonts w:ascii="Times New Roman" w:eastAsia="Times New Roman" w:hAnsi="Times New Roman" w:cs="Times New Roman"/>
          <w:color w:val="0F1111"/>
          <w:sz w:val="24"/>
          <w:szCs w:val="24"/>
          <w:highlight w:val="white"/>
        </w:rPr>
        <w:t>Fikkert</w:t>
      </w:r>
      <w:proofErr w:type="spellEnd"/>
      <w:r>
        <w:rPr>
          <w:rFonts w:ascii="Times New Roman" w:eastAsia="Times New Roman" w:hAnsi="Times New Roman" w:cs="Times New Roman"/>
          <w:color w:val="0F1111"/>
          <w:sz w:val="24"/>
          <w:szCs w:val="24"/>
          <w:highlight w:val="white"/>
        </w:rPr>
        <w:t xml:space="preserve">, B. (2012). </w:t>
      </w:r>
      <w:r>
        <w:rPr>
          <w:rFonts w:ascii="Times New Roman" w:eastAsia="Times New Roman" w:hAnsi="Times New Roman" w:cs="Times New Roman"/>
          <w:b/>
          <w:i/>
          <w:color w:val="0F1111"/>
          <w:sz w:val="24"/>
          <w:szCs w:val="24"/>
          <w:highlight w:val="white"/>
        </w:rPr>
        <w:t>When helping hurts: How to alleviate poverty without hurting the poor-- and yourself</w:t>
      </w:r>
      <w:r>
        <w:rPr>
          <w:rFonts w:ascii="Times New Roman" w:eastAsia="Times New Roman" w:hAnsi="Times New Roman" w:cs="Times New Roman"/>
          <w:b/>
          <w:color w:val="0F1111"/>
          <w:sz w:val="24"/>
          <w:szCs w:val="24"/>
          <w:highlight w:val="white"/>
        </w:rPr>
        <w:t xml:space="preserve">. </w:t>
      </w:r>
      <w:r>
        <w:rPr>
          <w:rFonts w:ascii="Times New Roman" w:eastAsia="Times New Roman" w:hAnsi="Times New Roman" w:cs="Times New Roman"/>
          <w:color w:val="0F1111"/>
          <w:sz w:val="24"/>
          <w:szCs w:val="24"/>
          <w:highlight w:val="white"/>
        </w:rPr>
        <w:t xml:space="preserve">Moody Publishers. </w:t>
      </w:r>
    </w:p>
    <w:p w14:paraId="00A0B5AA" w14:textId="77777777" w:rsidR="003D6647" w:rsidRDefault="00000000">
      <w:pPr>
        <w:numPr>
          <w:ilvl w:val="0"/>
          <w:numId w:val="3"/>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Seager, G. (2012). </w:t>
      </w:r>
      <w:r>
        <w:rPr>
          <w:rFonts w:ascii="Times New Roman" w:eastAsia="Times New Roman" w:hAnsi="Times New Roman" w:cs="Times New Roman"/>
          <w:b/>
          <w:i/>
          <w:sz w:val="24"/>
          <w:szCs w:val="24"/>
        </w:rPr>
        <w:t xml:space="preserve">When healthcare hurts: An </w:t>
      </w:r>
      <w:proofErr w:type="gramStart"/>
      <w:r>
        <w:rPr>
          <w:rFonts w:ascii="Times New Roman" w:eastAsia="Times New Roman" w:hAnsi="Times New Roman" w:cs="Times New Roman"/>
          <w:b/>
          <w:i/>
          <w:sz w:val="24"/>
          <w:szCs w:val="24"/>
        </w:rPr>
        <w:t>evidence based</w:t>
      </w:r>
      <w:proofErr w:type="gramEnd"/>
      <w:r>
        <w:rPr>
          <w:rFonts w:ascii="Times New Roman" w:eastAsia="Times New Roman" w:hAnsi="Times New Roman" w:cs="Times New Roman"/>
          <w:b/>
          <w:i/>
          <w:sz w:val="24"/>
          <w:szCs w:val="24"/>
        </w:rPr>
        <w:t xml:space="preserve"> guide for best practices in global health initiatives</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rPr>
        <w:t>Authorhouse</w:t>
      </w:r>
      <w:proofErr w:type="spellEnd"/>
      <w:r>
        <w:rPr>
          <w:rFonts w:ascii="Times New Roman" w:eastAsia="Times New Roman" w:hAnsi="Times New Roman" w:cs="Times New Roman"/>
          <w:sz w:val="24"/>
          <w:szCs w:val="24"/>
        </w:rPr>
        <w:t xml:space="preserve">. </w:t>
      </w:r>
    </w:p>
    <w:p w14:paraId="3065F487" w14:textId="77777777" w:rsidR="003D6647" w:rsidRDefault="003D6647">
      <w:pPr>
        <w:ind w:left="720"/>
      </w:pPr>
    </w:p>
    <w:p w14:paraId="5262BA9B" w14:textId="77777777" w:rsidR="003D6647" w:rsidRDefault="003D6647">
      <w:pPr>
        <w:ind w:left="720"/>
      </w:pPr>
    </w:p>
    <w:p w14:paraId="309DB04D" w14:textId="77777777" w:rsidR="003D6647" w:rsidRDefault="003D6647">
      <w:pPr>
        <w:pStyle w:val="Heading1"/>
        <w:keepNext w:val="0"/>
        <w:keepLines w:val="0"/>
        <w:shd w:val="clear" w:color="auto" w:fill="FFFFFF"/>
        <w:spacing w:before="0" w:line="308" w:lineRule="auto"/>
        <w:ind w:left="720"/>
        <w:rPr>
          <w:rFonts w:ascii="Times New Roman" w:eastAsia="Times New Roman" w:hAnsi="Times New Roman" w:cs="Times New Roman"/>
          <w:i/>
          <w:sz w:val="24"/>
          <w:szCs w:val="24"/>
        </w:rPr>
      </w:pPr>
      <w:bookmarkStart w:id="2" w:name="_ge8au8vce5s3" w:colFirst="0" w:colLast="0"/>
      <w:bookmarkEnd w:id="2"/>
    </w:p>
    <w:sectPr w:rsidR="003D6647">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922F5" w14:textId="77777777" w:rsidR="008801C4" w:rsidRDefault="008801C4">
      <w:pPr>
        <w:spacing w:line="240" w:lineRule="auto"/>
      </w:pPr>
      <w:r>
        <w:separator/>
      </w:r>
    </w:p>
  </w:endnote>
  <w:endnote w:type="continuationSeparator" w:id="0">
    <w:p w14:paraId="17365552" w14:textId="77777777" w:rsidR="008801C4" w:rsidRDefault="008801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thelas">
    <w:panose1 w:val="02000503000000020003"/>
    <w:charset w:val="4D"/>
    <w:family w:val="auto"/>
    <w:pitch w:val="variable"/>
    <w:sig w:usb0="A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167C" w14:textId="77777777" w:rsidR="003D6647" w:rsidRDefault="003D6647">
    <w:pPr>
      <w:rPr>
        <w:rFonts w:ascii="Times New Roman" w:eastAsia="Times New Roman" w:hAnsi="Times New Roman" w:cs="Times New Roman"/>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FF649" w14:textId="77777777" w:rsidR="008801C4" w:rsidRDefault="008801C4">
      <w:pPr>
        <w:spacing w:line="240" w:lineRule="auto"/>
      </w:pPr>
      <w:r>
        <w:separator/>
      </w:r>
    </w:p>
  </w:footnote>
  <w:footnote w:type="continuationSeparator" w:id="0">
    <w:p w14:paraId="4D48A4E3" w14:textId="77777777" w:rsidR="008801C4" w:rsidRDefault="008801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B85D" w14:textId="77777777" w:rsidR="003D6647" w:rsidRDefault="00000000">
    <w:pPr>
      <w:spacing w:line="240" w:lineRule="auto"/>
      <w:jc w:val="right"/>
      <w:rPr>
        <w:rFonts w:ascii="Athelas" w:eastAsia="Athelas" w:hAnsi="Athelas" w:cs="Athelas"/>
        <w:b/>
        <w:sz w:val="24"/>
        <w:szCs w:val="24"/>
      </w:rPr>
    </w:pPr>
    <w:r>
      <w:rPr>
        <w:rFonts w:ascii="Athelas" w:eastAsia="Athelas" w:hAnsi="Athelas" w:cs="Athelas"/>
        <w:b/>
        <w:sz w:val="24"/>
        <w:szCs w:val="24"/>
      </w:rPr>
      <w:t>Organizations</w:t>
    </w:r>
    <w:r>
      <w:rPr>
        <w:noProof/>
      </w:rPr>
      <w:drawing>
        <wp:anchor distT="0" distB="0" distL="114300" distR="114300" simplePos="0" relativeHeight="251658240" behindDoc="0" locked="0" layoutInCell="1" hidden="0" allowOverlap="1" wp14:anchorId="5A335418" wp14:editId="7E2E0923">
          <wp:simplePos x="0" y="0"/>
          <wp:positionH relativeFrom="column">
            <wp:posOffset>-371787</wp:posOffset>
          </wp:positionH>
          <wp:positionV relativeFrom="paragraph">
            <wp:posOffset>109883</wp:posOffset>
          </wp:positionV>
          <wp:extent cx="1548130" cy="571500"/>
          <wp:effectExtent l="0" t="0" r="0" b="0"/>
          <wp:wrapNone/>
          <wp:docPr id="1" name="image1.png" descr="Macintosh HD:Users:m037114:Desktop:Untitled.png"/>
          <wp:cNvGraphicFramePr/>
          <a:graphic xmlns:a="http://schemas.openxmlformats.org/drawingml/2006/main">
            <a:graphicData uri="http://schemas.openxmlformats.org/drawingml/2006/picture">
              <pic:pic xmlns:pic="http://schemas.openxmlformats.org/drawingml/2006/picture">
                <pic:nvPicPr>
                  <pic:cNvPr id="0" name="image1.png" descr="Macintosh HD:Users:m037114:Desktop:Untitled.png"/>
                  <pic:cNvPicPr preferRelativeResize="0"/>
                </pic:nvPicPr>
                <pic:blipFill>
                  <a:blip r:embed="rId1"/>
                  <a:srcRect/>
                  <a:stretch>
                    <a:fillRect/>
                  </a:stretch>
                </pic:blipFill>
                <pic:spPr>
                  <a:xfrm>
                    <a:off x="0" y="0"/>
                    <a:ext cx="1548130" cy="571500"/>
                  </a:xfrm>
                  <a:prstGeom prst="rect">
                    <a:avLst/>
                  </a:prstGeom>
                  <a:ln/>
                </pic:spPr>
              </pic:pic>
            </a:graphicData>
          </a:graphic>
        </wp:anchor>
      </w:drawing>
    </w:r>
  </w:p>
  <w:p w14:paraId="4A57854D" w14:textId="77777777" w:rsidR="003D6647" w:rsidRDefault="00000000">
    <w:pPr>
      <w:tabs>
        <w:tab w:val="right" w:pos="9360"/>
      </w:tabs>
      <w:spacing w:line="240" w:lineRule="auto"/>
      <w:rPr>
        <w:rFonts w:ascii="Athelas" w:eastAsia="Athelas" w:hAnsi="Athelas" w:cs="Athelas"/>
        <w:i/>
        <w:sz w:val="24"/>
        <w:szCs w:val="24"/>
      </w:rPr>
    </w:pPr>
    <w:r>
      <w:rPr>
        <w:rFonts w:ascii="Athelas" w:eastAsia="Athelas" w:hAnsi="Athelas" w:cs="Athelas"/>
        <w:sz w:val="24"/>
        <w:szCs w:val="24"/>
      </w:rPr>
      <w:tab/>
    </w:r>
    <w:r>
      <w:rPr>
        <w:rFonts w:ascii="Athelas" w:eastAsia="Athelas" w:hAnsi="Athelas" w:cs="Athelas"/>
        <w:i/>
        <w:sz w:val="24"/>
        <w:szCs w:val="24"/>
      </w:rPr>
      <w:t>References</w:t>
    </w:r>
  </w:p>
  <w:p w14:paraId="1AA1B9AF" w14:textId="77777777" w:rsidR="003D6647" w:rsidRDefault="00000000">
    <w:pPr>
      <w:spacing w:line="240" w:lineRule="auto"/>
      <w:jc w:val="right"/>
      <w:rPr>
        <w:rFonts w:ascii="Athelas" w:eastAsia="Athelas" w:hAnsi="Athelas" w:cs="Athelas"/>
        <w:sz w:val="24"/>
        <w:szCs w:val="24"/>
        <w:u w:val="single"/>
      </w:rPr>
    </w:pPr>
    <w:r>
      <w:rPr>
        <w:rFonts w:ascii="Athelas" w:eastAsia="Athelas" w:hAnsi="Athelas" w:cs="Athelas"/>
        <w:i/>
        <w:sz w:val="24"/>
        <w:szCs w:val="24"/>
      </w:rPr>
      <w:tab/>
    </w:r>
    <w:r>
      <w:rPr>
        <w:rFonts w:ascii="Athelas" w:eastAsia="Athelas" w:hAnsi="Athelas" w:cs="Athelas"/>
        <w:sz w:val="24"/>
        <w:szCs w:val="24"/>
        <w:u w:val="single"/>
      </w:rPr>
      <w:t>Themes</w:t>
    </w:r>
  </w:p>
  <w:p w14:paraId="495D38D4" w14:textId="77777777" w:rsidR="003D6647" w:rsidRDefault="003D6647">
    <w:pPr>
      <w:tabs>
        <w:tab w:val="right" w:pos="9360"/>
      </w:tabs>
      <w:spacing w:line="240" w:lineRule="auto"/>
      <w:rPr>
        <w:rFonts w:ascii="Athelas" w:eastAsia="Athelas" w:hAnsi="Athelas" w:cs="Athelas"/>
        <w:i/>
        <w:sz w:val="24"/>
        <w:szCs w:val="24"/>
      </w:rPr>
    </w:pPr>
  </w:p>
  <w:p w14:paraId="1859F715" w14:textId="77777777" w:rsidR="003D6647" w:rsidRDefault="003D6647">
    <w:pPr>
      <w:rPr>
        <w:rFonts w:ascii="Calibri" w:eastAsia="Calibri" w:hAnsi="Calibri" w:cs="Calibri"/>
        <w:sz w:val="24"/>
        <w:szCs w:val="24"/>
      </w:rPr>
    </w:pPr>
  </w:p>
  <w:p w14:paraId="4E68A0D8" w14:textId="77777777" w:rsidR="003D6647" w:rsidRDefault="003D6647">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7269"/>
    <w:multiLevelType w:val="multilevel"/>
    <w:tmpl w:val="DF987B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FF1C27"/>
    <w:multiLevelType w:val="multilevel"/>
    <w:tmpl w:val="6EC87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AE5F36"/>
    <w:multiLevelType w:val="multilevel"/>
    <w:tmpl w:val="BD5CF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AD7BCF"/>
    <w:multiLevelType w:val="multilevel"/>
    <w:tmpl w:val="FDBCC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4B0CCE"/>
    <w:multiLevelType w:val="multilevel"/>
    <w:tmpl w:val="D06C3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FC7772"/>
    <w:multiLevelType w:val="multilevel"/>
    <w:tmpl w:val="619AB0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F4630B"/>
    <w:multiLevelType w:val="multilevel"/>
    <w:tmpl w:val="D2FA7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47075335">
    <w:abstractNumId w:val="5"/>
  </w:num>
  <w:num w:numId="2" w16cid:durableId="784886940">
    <w:abstractNumId w:val="1"/>
  </w:num>
  <w:num w:numId="3" w16cid:durableId="756631709">
    <w:abstractNumId w:val="0"/>
  </w:num>
  <w:num w:numId="4" w16cid:durableId="1219975557">
    <w:abstractNumId w:val="2"/>
  </w:num>
  <w:num w:numId="5" w16cid:durableId="2099016110">
    <w:abstractNumId w:val="6"/>
  </w:num>
  <w:num w:numId="6" w16cid:durableId="1412241407">
    <w:abstractNumId w:val="3"/>
  </w:num>
  <w:num w:numId="7" w16cid:durableId="5933939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647"/>
    <w:rsid w:val="001D7D2A"/>
    <w:rsid w:val="003D6647"/>
    <w:rsid w:val="00880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DA4B2F"/>
  <w15:docId w15:val="{4B33C839-6442-1A4C-8023-35862AAA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aac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lobalhealth.iu.edu/impact-map/ampath.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ntnet.org/get-involved/humanitarian-efforts/map/" TargetMode="External"/><Relationship Id="rId4" Type="http://schemas.openxmlformats.org/officeDocument/2006/relationships/webSettings" Target="webSettings.xml"/><Relationship Id="rId9" Type="http://schemas.openxmlformats.org/officeDocument/2006/relationships/hyperlink" Target="https://paacs.net/what-we-do/training-site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1857</Words>
  <Characters>10589</Characters>
  <Application>Microsoft Office Word</Application>
  <DocSecurity>0</DocSecurity>
  <Lines>88</Lines>
  <Paragraphs>24</Paragraphs>
  <ScaleCrop>false</ScaleCrop>
  <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Carlson, Matthew L., M.D.</cp:lastModifiedBy>
  <cp:revision>2</cp:revision>
  <dcterms:created xsi:type="dcterms:W3CDTF">2023-01-22T00:43:00Z</dcterms:created>
  <dcterms:modified xsi:type="dcterms:W3CDTF">2023-01-22T00:53:00Z</dcterms:modified>
</cp:coreProperties>
</file>